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D" w:rsidRDefault="002D525C" w:rsidP="00731A22">
      <w:pPr>
        <w:ind w:right="360"/>
        <w:jc w:val="right"/>
        <w:rPr>
          <w:rFonts w:ascii="Garamond" w:hAnsi="Garamond"/>
          <w:b/>
          <w:sz w:val="28"/>
          <w:szCs w:val="28"/>
        </w:rPr>
      </w:pPr>
      <w:bookmarkStart w:id="0" w:name="_GoBack"/>
      <w:bookmarkEnd w:id="0"/>
      <w:r w:rsidRPr="002D525C">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1905</wp:posOffset>
            </wp:positionV>
            <wp:extent cx="1219200" cy="991235"/>
            <wp:effectExtent l="0" t="0" r="0" b="0"/>
            <wp:wrapTight wrapText="bothSides">
              <wp:wrapPolygon edited="0">
                <wp:start x="0" y="0"/>
                <wp:lineTo x="0" y="21171"/>
                <wp:lineTo x="21263" y="21171"/>
                <wp:lineTo x="21263" y="0"/>
                <wp:lineTo x="0" y="0"/>
              </wp:wrapPolygon>
            </wp:wrapTight>
            <wp:docPr id="3" name="Picture 3" descr="C:\Users\jnkangas.LEWIS\Desktop\Lewis_County_Logo_High_Re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LEWIS\Desktop\Lewis_County_Logo_High_Res 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0772" w:rsidRDefault="000C0772" w:rsidP="00731A22">
      <w:pPr>
        <w:ind w:right="360"/>
        <w:jc w:val="right"/>
        <w:rPr>
          <w:rFonts w:ascii="Baskerville Old Face" w:hAnsi="Baskerville Old Face"/>
          <w:b/>
          <w:color w:val="792D2B"/>
          <w:sz w:val="32"/>
          <w:szCs w:val="32"/>
        </w:rPr>
      </w:pPr>
    </w:p>
    <w:p w:rsidR="00846B7B" w:rsidRPr="00AE3CB8" w:rsidRDefault="00AE3CB8" w:rsidP="00003762">
      <w:pPr>
        <w:ind w:right="360"/>
        <w:jc w:val="right"/>
        <w:rPr>
          <w:rFonts w:ascii="Arial Black" w:hAnsi="Arial Black"/>
          <w:sz w:val="28"/>
          <w:szCs w:val="28"/>
        </w:rPr>
      </w:pPr>
      <w:r w:rsidRPr="00AE3CB8">
        <w:rPr>
          <w:rFonts w:ascii="Arial Black" w:hAnsi="Arial Black"/>
          <w:b/>
          <w:color w:val="000000" w:themeColor="text1"/>
          <w:sz w:val="28"/>
          <w:szCs w:val="28"/>
        </w:rPr>
        <w:t xml:space="preserve">Lewis County </w:t>
      </w:r>
      <w:r w:rsidR="002722D8">
        <w:rPr>
          <w:rFonts w:ascii="Arial Black" w:hAnsi="Arial Black"/>
          <w:b/>
          <w:color w:val="000000" w:themeColor="text1"/>
          <w:sz w:val="28"/>
          <w:szCs w:val="28"/>
        </w:rPr>
        <w:t>Division</w:t>
      </w:r>
      <w:r w:rsidRPr="00AE3CB8">
        <w:rPr>
          <w:rFonts w:ascii="Arial Black" w:hAnsi="Arial Black"/>
          <w:b/>
          <w:color w:val="000000" w:themeColor="text1"/>
          <w:sz w:val="28"/>
          <w:szCs w:val="28"/>
        </w:rPr>
        <w:t xml:space="preserve"> of Emergency </w:t>
      </w:r>
      <w:r w:rsidR="002722D8">
        <w:rPr>
          <w:rFonts w:ascii="Arial Black" w:hAnsi="Arial Black"/>
          <w:b/>
          <w:color w:val="000000" w:themeColor="text1"/>
          <w:sz w:val="28"/>
          <w:szCs w:val="28"/>
        </w:rPr>
        <w:t>Management</w:t>
      </w:r>
      <w:r w:rsidRPr="00AE3CB8">
        <w:rPr>
          <w:rFonts w:ascii="Arial Black" w:hAnsi="Arial Black"/>
          <w:b/>
          <w:color w:val="000000" w:themeColor="text1"/>
          <w:sz w:val="28"/>
          <w:szCs w:val="28"/>
        </w:rPr>
        <w:t xml:space="preserve"> </w:t>
      </w:r>
    </w:p>
    <w:p w:rsidR="00846B7B" w:rsidRPr="00927AB2" w:rsidRDefault="00846B7B" w:rsidP="000F4E0B">
      <w:pPr>
        <w:pBdr>
          <w:bottom w:val="single" w:sz="4" w:space="1" w:color="auto"/>
        </w:pBdr>
        <w:spacing w:after="60"/>
        <w:ind w:right="-90"/>
        <w:jc w:val="right"/>
        <w:rPr>
          <w:rFonts w:ascii="Garamond" w:hAnsi="Garamond"/>
          <w:sz w:val="6"/>
          <w:szCs w:val="6"/>
        </w:rPr>
      </w:pPr>
    </w:p>
    <w:p w:rsidR="00846B7B" w:rsidRPr="00DB3545" w:rsidRDefault="00846B7B" w:rsidP="000C5CFB">
      <w:pPr>
        <w:tabs>
          <w:tab w:val="left" w:pos="5040"/>
          <w:tab w:val="right" w:pos="7200"/>
          <w:tab w:val="left" w:pos="7380"/>
          <w:tab w:val="left" w:pos="7650"/>
          <w:tab w:val="left" w:pos="7920"/>
          <w:tab w:val="left" w:pos="10260"/>
        </w:tabs>
        <w:ind w:right="-180"/>
        <w:rPr>
          <w:rFonts w:asciiTheme="majorHAnsi" w:hAnsiTheme="majorHAnsi"/>
        </w:rPr>
      </w:pPr>
      <w:r w:rsidRPr="00DB3545">
        <w:rPr>
          <w:rFonts w:asciiTheme="majorHAnsi" w:hAnsiTheme="majorHAnsi"/>
          <w:sz w:val="16"/>
          <w:szCs w:val="16"/>
        </w:rPr>
        <w:t>3</w:t>
      </w:r>
      <w:r w:rsidR="0055673D" w:rsidRPr="00DB3545">
        <w:rPr>
          <w:rFonts w:asciiTheme="majorHAnsi" w:hAnsiTheme="majorHAnsi"/>
          <w:sz w:val="16"/>
          <w:szCs w:val="16"/>
        </w:rPr>
        <w:t>51</w:t>
      </w:r>
      <w:r w:rsidRPr="00DB3545">
        <w:rPr>
          <w:rFonts w:asciiTheme="majorHAnsi" w:hAnsiTheme="majorHAnsi"/>
          <w:sz w:val="16"/>
          <w:szCs w:val="16"/>
        </w:rPr>
        <w:t xml:space="preserve"> </w:t>
      </w:r>
      <w:r w:rsidR="0055673D" w:rsidRPr="00DB3545">
        <w:rPr>
          <w:rFonts w:asciiTheme="majorHAnsi" w:hAnsiTheme="majorHAnsi"/>
          <w:sz w:val="16"/>
          <w:szCs w:val="16"/>
        </w:rPr>
        <w:t>N</w:t>
      </w:r>
      <w:r w:rsidRPr="00DB3545">
        <w:rPr>
          <w:rFonts w:asciiTheme="majorHAnsi" w:hAnsiTheme="majorHAnsi"/>
          <w:sz w:val="16"/>
          <w:szCs w:val="16"/>
        </w:rPr>
        <w:t xml:space="preserve">W. </w:t>
      </w:r>
      <w:r w:rsidR="0055673D" w:rsidRPr="00DB3545">
        <w:rPr>
          <w:rFonts w:asciiTheme="majorHAnsi" w:hAnsiTheme="majorHAnsi"/>
          <w:sz w:val="16"/>
          <w:szCs w:val="16"/>
        </w:rPr>
        <w:t>North</w:t>
      </w:r>
      <w:r w:rsidRPr="00DB3545">
        <w:rPr>
          <w:rFonts w:asciiTheme="majorHAnsi" w:hAnsiTheme="majorHAnsi"/>
          <w:sz w:val="16"/>
          <w:szCs w:val="16"/>
        </w:rPr>
        <w:t xml:space="preserve"> Street, Chehalis, WA 98532 </w:t>
      </w:r>
      <w:r w:rsidRPr="00DB3545">
        <w:rPr>
          <w:rFonts w:asciiTheme="majorHAnsi" w:hAnsiTheme="majorHAnsi"/>
          <w:sz w:val="16"/>
          <w:szCs w:val="16"/>
        </w:rPr>
        <w:tab/>
      </w:r>
      <w:r w:rsidR="00DB3545">
        <w:rPr>
          <w:rFonts w:asciiTheme="majorHAnsi" w:hAnsiTheme="majorHAnsi"/>
          <w:sz w:val="16"/>
          <w:szCs w:val="16"/>
        </w:rPr>
        <w:t xml:space="preserve">                    </w:t>
      </w:r>
      <w:hyperlink r:id="rId8" w:history="1">
        <w:r w:rsidR="000C5CFB" w:rsidRPr="00DB3545">
          <w:rPr>
            <w:rStyle w:val="Hyperlink"/>
            <w:rFonts w:asciiTheme="majorHAnsi" w:hAnsiTheme="majorHAnsi"/>
            <w:color w:val="auto"/>
            <w:sz w:val="16"/>
            <w:szCs w:val="16"/>
          </w:rPr>
          <w:t>DEM@lewiscountywa.gov</w:t>
        </w:r>
      </w:hyperlink>
      <w:r w:rsidR="000C5CFB" w:rsidRPr="00DB3545">
        <w:rPr>
          <w:rFonts w:asciiTheme="majorHAnsi" w:hAnsiTheme="majorHAnsi"/>
          <w:sz w:val="16"/>
          <w:szCs w:val="16"/>
        </w:rPr>
        <w:tab/>
      </w:r>
      <w:r w:rsidR="000C5CFB" w:rsidRPr="00DB3545">
        <w:rPr>
          <w:rFonts w:asciiTheme="majorHAnsi" w:hAnsiTheme="majorHAnsi"/>
          <w:sz w:val="16"/>
          <w:szCs w:val="16"/>
        </w:rPr>
        <w:tab/>
        <w:t xml:space="preserve">                </w:t>
      </w:r>
      <w:r w:rsidRPr="00DB3545">
        <w:rPr>
          <w:rFonts w:asciiTheme="majorHAnsi" w:hAnsiTheme="majorHAnsi"/>
          <w:sz w:val="16"/>
          <w:szCs w:val="16"/>
        </w:rPr>
        <w:t>Phone: (36</w:t>
      </w:r>
      <w:r w:rsidR="00F67F20" w:rsidRPr="00DB3545">
        <w:rPr>
          <w:rFonts w:asciiTheme="majorHAnsi" w:hAnsiTheme="majorHAnsi"/>
          <w:sz w:val="16"/>
          <w:szCs w:val="16"/>
        </w:rPr>
        <w:t>0) 740-1151</w:t>
      </w:r>
    </w:p>
    <w:p w:rsidR="00846B7B" w:rsidRDefault="00846B7B" w:rsidP="00731A22">
      <w:pPr>
        <w:ind w:right="360"/>
        <w:jc w:val="right"/>
        <w:rPr>
          <w:rFonts w:ascii="Baskerville Old Face" w:hAnsi="Baskerville Old Face"/>
        </w:rPr>
      </w:pPr>
    </w:p>
    <w:p w:rsidR="006A588B" w:rsidRDefault="0032709F" w:rsidP="00731A22">
      <w:pPr>
        <w:ind w:right="360"/>
        <w:jc w:val="right"/>
        <w:rPr>
          <w:rFonts w:ascii="Baskerville Old Face" w:hAnsi="Baskerville Old Face"/>
        </w:rPr>
      </w:pPr>
      <w:r w:rsidRPr="00DB3545">
        <w:rPr>
          <w:rFonts w:asciiTheme="majorHAnsi" w:hAnsiTheme="majorHAnsi"/>
          <w:noProof/>
        </w:rPr>
        <mc:AlternateContent>
          <mc:Choice Requires="wps">
            <w:drawing>
              <wp:anchor distT="45720" distB="45720" distL="114300" distR="114300" simplePos="0" relativeHeight="251660288" behindDoc="1" locked="0" layoutInCell="1" allowOverlap="1">
                <wp:simplePos x="0" y="0"/>
                <wp:positionH relativeFrom="column">
                  <wp:posOffset>4018915</wp:posOffset>
                </wp:positionH>
                <wp:positionV relativeFrom="paragraph">
                  <wp:posOffset>146050</wp:posOffset>
                </wp:positionV>
                <wp:extent cx="2447925" cy="441325"/>
                <wp:effectExtent l="0" t="0" r="9525" b="0"/>
                <wp:wrapTight wrapText="bothSides">
                  <wp:wrapPolygon edited="0">
                    <wp:start x="0" y="0"/>
                    <wp:lineTo x="0" y="20066"/>
                    <wp:lineTo x="21516" y="20066"/>
                    <wp:lineTo x="215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1325"/>
                        </a:xfrm>
                        <a:prstGeom prst="rect">
                          <a:avLst/>
                        </a:prstGeom>
                        <a:solidFill>
                          <a:srgbClr val="FFFFFF"/>
                        </a:solidFill>
                        <a:ln w="9525">
                          <a:noFill/>
                          <a:miter lim="800000"/>
                          <a:headEnd/>
                          <a:tailEnd/>
                        </a:ln>
                      </wps:spPr>
                      <wps:txbx>
                        <w:txbxContent>
                          <w:p w:rsidR="000C5CFB" w:rsidRPr="00DB3545" w:rsidRDefault="002722D8" w:rsidP="005E2E92">
                            <w:pPr>
                              <w:ind w:right="45"/>
                              <w:jc w:val="right"/>
                              <w:rPr>
                                <w:b/>
                                <w:sz w:val="24"/>
                                <w:szCs w:val="24"/>
                              </w:rPr>
                            </w:pPr>
                            <w:r>
                              <w:rPr>
                                <w:b/>
                                <w:sz w:val="24"/>
                                <w:szCs w:val="24"/>
                              </w:rPr>
                              <w:t>Andy Caldwell</w:t>
                            </w:r>
                            <w:r w:rsidR="005E2E92" w:rsidRPr="00DB3545">
                              <w:rPr>
                                <w:b/>
                                <w:sz w:val="24"/>
                                <w:szCs w:val="24"/>
                              </w:rPr>
                              <w:t xml:space="preserve">, </w:t>
                            </w:r>
                            <w:r>
                              <w:rPr>
                                <w:b/>
                                <w:sz w:val="24"/>
                                <w:szCs w:val="24"/>
                              </w:rPr>
                              <w:t xml:space="preserve">Deputy </w:t>
                            </w:r>
                            <w:r w:rsidR="005E2E92" w:rsidRPr="00DB3545">
                              <w:rPr>
                                <w:b/>
                                <w:sz w:val="24"/>
                                <w:szCs w:val="24"/>
                              </w:rPr>
                              <w:t>Director</w:t>
                            </w:r>
                          </w:p>
                          <w:p w:rsidR="005E2E92" w:rsidRPr="00DB3545" w:rsidRDefault="005E2E92" w:rsidP="005E2E92">
                            <w:pPr>
                              <w:ind w:right="45"/>
                              <w:jc w:val="right"/>
                              <w:rPr>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45pt;margin-top:11.5pt;width:192.75pt;height:34.7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" stroked="f">
                <v:textbox style="mso-fit-shape-to-text:t">
                  <w:txbxContent>
                    <w:p w:rsidR="000C5CFB" w:rsidRPr="00DB3545" w:rsidRDefault="002722D8" w:rsidP="005E2E92">
                      <w:pPr>
                        <w:ind w:right="45"/>
                        <w:jc w:val="right"/>
                        <w:rPr>
                          <w:b/>
                          <w:sz w:val="24"/>
                          <w:szCs w:val="24"/>
                        </w:rPr>
                      </w:pPr>
                      <w:r>
                        <w:rPr>
                          <w:b/>
                          <w:sz w:val="24"/>
                          <w:szCs w:val="24"/>
                        </w:rPr>
                        <w:t>Andy Caldwell</w:t>
                      </w:r>
                      <w:r w:rsidR="005E2E92" w:rsidRPr="00DB3545">
                        <w:rPr>
                          <w:b/>
                          <w:sz w:val="24"/>
                          <w:szCs w:val="24"/>
                        </w:rPr>
                        <w:t xml:space="preserve">, </w:t>
                      </w:r>
                      <w:r>
                        <w:rPr>
                          <w:b/>
                          <w:sz w:val="24"/>
                          <w:szCs w:val="24"/>
                        </w:rPr>
                        <w:t xml:space="preserve">Deputy </w:t>
                      </w:r>
                      <w:r w:rsidR="005E2E92" w:rsidRPr="00DB3545">
                        <w:rPr>
                          <w:b/>
                          <w:sz w:val="24"/>
                          <w:szCs w:val="24"/>
                        </w:rPr>
                        <w:t>Director</w:t>
                      </w:r>
                    </w:p>
                    <w:p w:rsidR="005E2E92" w:rsidRPr="00DB3545" w:rsidRDefault="005E2E92" w:rsidP="005E2E92">
                      <w:pPr>
                        <w:ind w:right="45"/>
                        <w:jc w:val="right"/>
                        <w:rPr>
                          <w:sz w:val="8"/>
                          <w:szCs w:val="8"/>
                        </w:rPr>
                      </w:pPr>
                    </w:p>
                  </w:txbxContent>
                </v:textbox>
                <w10:wrap type="tight"/>
              </v:shape>
            </w:pict>
          </mc:Fallback>
        </mc:AlternateContent>
      </w:r>
    </w:p>
    <w:p w:rsidR="00593A30" w:rsidRPr="0094103E" w:rsidRDefault="00593A30" w:rsidP="00DB3545">
      <w:pPr>
        <w:ind w:left="720"/>
        <w:rPr>
          <w:rFonts w:ascii="Arial Black" w:hAnsi="Arial Black"/>
          <w:sz w:val="28"/>
          <w:szCs w:val="28"/>
        </w:rPr>
      </w:pPr>
      <w:r w:rsidRPr="0094103E">
        <w:rPr>
          <w:rFonts w:ascii="Arial Black" w:hAnsi="Arial Black"/>
          <w:sz w:val="28"/>
          <w:szCs w:val="28"/>
        </w:rPr>
        <w:t>NEWS RELEASE</w:t>
      </w:r>
    </w:p>
    <w:p w:rsidR="00593A30" w:rsidRPr="00DB3545" w:rsidRDefault="00593A30" w:rsidP="00421C87">
      <w:pPr>
        <w:spacing w:before="60" w:after="60"/>
        <w:ind w:left="720"/>
        <w:rPr>
          <w:rFonts w:asciiTheme="majorHAnsi" w:hAnsiTheme="majorHAnsi"/>
          <w:b/>
        </w:rPr>
      </w:pPr>
      <w:r w:rsidRPr="00DB3545">
        <w:rPr>
          <w:rFonts w:asciiTheme="majorHAnsi" w:hAnsiTheme="majorHAnsi"/>
          <w:b/>
        </w:rPr>
        <w:t>For Immediate Release</w:t>
      </w:r>
      <w:r w:rsidRPr="00DB3545">
        <w:rPr>
          <w:rFonts w:asciiTheme="majorHAnsi" w:hAnsiTheme="majorHAnsi"/>
          <w:b/>
          <w:color w:val="000000"/>
        </w:rPr>
        <w:t xml:space="preserve"> </w:t>
      </w:r>
    </w:p>
    <w:p w:rsidR="00593A30" w:rsidRPr="00DB3545" w:rsidRDefault="00593A30" w:rsidP="00DB3545">
      <w:pPr>
        <w:ind w:left="720"/>
        <w:rPr>
          <w:rFonts w:asciiTheme="majorHAnsi" w:hAnsiTheme="majorHAnsi"/>
          <w:color w:val="000000"/>
        </w:rPr>
      </w:pPr>
      <w:r w:rsidRPr="00DB3545">
        <w:rPr>
          <w:rFonts w:asciiTheme="majorHAnsi" w:hAnsiTheme="majorHAnsi"/>
        </w:rPr>
        <w:t xml:space="preserve">News Release No. </w:t>
      </w:r>
      <w:r w:rsidR="009225F9">
        <w:rPr>
          <w:rFonts w:asciiTheme="majorHAnsi" w:hAnsiTheme="majorHAnsi"/>
        </w:rPr>
        <w:t>3</w:t>
      </w:r>
      <w:r w:rsidRPr="00DB3545">
        <w:rPr>
          <w:rFonts w:asciiTheme="majorHAnsi" w:hAnsiTheme="majorHAnsi"/>
        </w:rPr>
        <w:t xml:space="preserve"> </w:t>
      </w:r>
    </w:p>
    <w:p w:rsidR="00593A30" w:rsidRPr="00DB3545" w:rsidRDefault="00593A30" w:rsidP="00DB3545">
      <w:pPr>
        <w:ind w:left="720"/>
        <w:rPr>
          <w:rFonts w:asciiTheme="majorHAnsi" w:hAnsiTheme="majorHAnsi"/>
        </w:rPr>
      </w:pPr>
      <w:r w:rsidRPr="00DB3545">
        <w:rPr>
          <w:rFonts w:asciiTheme="majorHAnsi" w:hAnsiTheme="majorHAnsi"/>
        </w:rPr>
        <w:t xml:space="preserve">Date:   </w:t>
      </w:r>
      <w:r w:rsidR="00E27CCA">
        <w:rPr>
          <w:rFonts w:asciiTheme="majorHAnsi" w:hAnsiTheme="majorHAnsi"/>
        </w:rPr>
        <w:t>March 19</w:t>
      </w:r>
      <w:r w:rsidR="003E4854">
        <w:rPr>
          <w:rFonts w:asciiTheme="majorHAnsi" w:hAnsiTheme="majorHAnsi"/>
        </w:rPr>
        <w:t>, 2020</w:t>
      </w:r>
    </w:p>
    <w:p w:rsidR="00593A30" w:rsidRPr="00DB3545" w:rsidRDefault="00593A30" w:rsidP="00DB3545">
      <w:pPr>
        <w:spacing w:before="60"/>
        <w:ind w:left="720" w:right="-547"/>
        <w:rPr>
          <w:rFonts w:asciiTheme="majorHAnsi" w:hAnsiTheme="majorHAnsi" w:cs="Arial"/>
        </w:rPr>
      </w:pPr>
      <w:r w:rsidRPr="00DB3545">
        <w:rPr>
          <w:rFonts w:asciiTheme="majorHAnsi" w:hAnsiTheme="majorHAnsi"/>
        </w:rPr>
        <w:t xml:space="preserve">Contact:  </w:t>
      </w:r>
      <w:r w:rsidR="003E4854">
        <w:rPr>
          <w:rFonts w:asciiTheme="majorHAnsi" w:hAnsiTheme="majorHAnsi"/>
        </w:rPr>
        <w:t>Andy Caldwell</w:t>
      </w:r>
    </w:p>
    <w:p w:rsidR="00593A30" w:rsidRDefault="00593A30" w:rsidP="00DB3545">
      <w:pPr>
        <w:ind w:left="720"/>
        <w:rPr>
          <w:rFonts w:ascii="Arial" w:hAnsi="Arial"/>
        </w:rPr>
      </w:pPr>
      <w:r w:rsidRPr="00DB3545">
        <w:rPr>
          <w:rFonts w:asciiTheme="majorHAnsi" w:hAnsiTheme="majorHAnsi"/>
        </w:rPr>
        <w:t>Phone:  (360) 740-115</w:t>
      </w:r>
      <w:r w:rsidR="003E4854">
        <w:rPr>
          <w:rFonts w:asciiTheme="majorHAnsi" w:hAnsiTheme="majorHAnsi"/>
        </w:rPr>
        <w:t>1</w:t>
      </w:r>
      <w:r w:rsidRPr="00F968D4">
        <w:rPr>
          <w:rFonts w:ascii="Arial" w:hAnsi="Arial"/>
          <w:b/>
          <w:sz w:val="20"/>
        </w:rPr>
        <w:tab/>
      </w:r>
    </w:p>
    <w:p w:rsidR="005E2E92" w:rsidRPr="005E2E92" w:rsidRDefault="005E2E92" w:rsidP="00DB3545">
      <w:pPr>
        <w:pBdr>
          <w:bottom w:val="double" w:sz="4" w:space="1" w:color="auto"/>
        </w:pBdr>
        <w:ind w:left="720"/>
        <w:rPr>
          <w:rFonts w:ascii="Arial" w:hAnsi="Arial"/>
          <w:sz w:val="16"/>
          <w:szCs w:val="16"/>
          <w:u w:val="single"/>
        </w:rPr>
      </w:pPr>
    </w:p>
    <w:p w:rsidR="00593A30" w:rsidRDefault="00593A30" w:rsidP="00593A30">
      <w:pPr>
        <w:ind w:right="360"/>
        <w:rPr>
          <w:rFonts w:ascii="Arial" w:hAnsi="Arial" w:cs="Arial"/>
          <w:sz w:val="24"/>
          <w:szCs w:val="24"/>
        </w:rPr>
      </w:pPr>
    </w:p>
    <w:p w:rsidR="009225F9" w:rsidRDefault="00E27CCA" w:rsidP="00593A30">
      <w:pPr>
        <w:ind w:left="720" w:right="90"/>
        <w:jc w:val="center"/>
        <w:rPr>
          <w:rFonts w:ascii="Arial" w:hAnsi="Arial"/>
          <w:b/>
          <w:sz w:val="28"/>
          <w:szCs w:val="28"/>
        </w:rPr>
      </w:pPr>
      <w:r>
        <w:rPr>
          <w:rFonts w:ascii="Arial" w:hAnsi="Arial"/>
          <w:b/>
          <w:sz w:val="28"/>
          <w:szCs w:val="28"/>
        </w:rPr>
        <w:t>S</w:t>
      </w:r>
      <w:r w:rsidR="009225F9">
        <w:rPr>
          <w:rFonts w:ascii="Arial" w:hAnsi="Arial"/>
          <w:b/>
          <w:sz w:val="28"/>
          <w:szCs w:val="28"/>
        </w:rPr>
        <w:t>mall B</w:t>
      </w:r>
      <w:r>
        <w:rPr>
          <w:rFonts w:ascii="Arial" w:hAnsi="Arial"/>
          <w:b/>
          <w:sz w:val="28"/>
          <w:szCs w:val="28"/>
        </w:rPr>
        <w:t>usiness Survey Request</w:t>
      </w:r>
    </w:p>
    <w:p w:rsidR="0073749C" w:rsidRDefault="003E4854" w:rsidP="0073749C">
      <w:pPr>
        <w:ind w:left="720" w:right="90"/>
        <w:jc w:val="center"/>
        <w:rPr>
          <w:rFonts w:ascii="Arial" w:hAnsi="Arial"/>
          <w:b/>
          <w:sz w:val="28"/>
          <w:szCs w:val="28"/>
        </w:rPr>
      </w:pPr>
      <w:r>
        <w:rPr>
          <w:rFonts w:ascii="Arial" w:hAnsi="Arial"/>
          <w:b/>
          <w:sz w:val="28"/>
          <w:szCs w:val="28"/>
        </w:rPr>
        <w:t xml:space="preserve"> </w:t>
      </w:r>
      <w:r w:rsidR="00E27CCA">
        <w:rPr>
          <w:rFonts w:ascii="Arial" w:hAnsi="Arial"/>
          <w:b/>
          <w:sz w:val="28"/>
          <w:szCs w:val="28"/>
        </w:rPr>
        <w:t xml:space="preserve"> For </w:t>
      </w:r>
      <w:r w:rsidR="009225F9">
        <w:rPr>
          <w:rFonts w:ascii="Arial" w:hAnsi="Arial"/>
          <w:b/>
          <w:sz w:val="28"/>
          <w:szCs w:val="28"/>
        </w:rPr>
        <w:t>COVID</w:t>
      </w:r>
      <w:r w:rsidR="0073749C">
        <w:rPr>
          <w:rFonts w:ascii="Arial" w:hAnsi="Arial"/>
          <w:b/>
          <w:sz w:val="28"/>
          <w:szCs w:val="28"/>
        </w:rPr>
        <w:t>-</w:t>
      </w:r>
      <w:r w:rsidR="009225F9">
        <w:rPr>
          <w:rFonts w:ascii="Arial" w:hAnsi="Arial"/>
          <w:b/>
          <w:sz w:val="28"/>
          <w:szCs w:val="28"/>
        </w:rPr>
        <w:t>19</w:t>
      </w:r>
      <w:r w:rsidR="0073749C">
        <w:rPr>
          <w:rFonts w:ascii="Arial" w:hAnsi="Arial"/>
          <w:b/>
          <w:sz w:val="28"/>
          <w:szCs w:val="28"/>
        </w:rPr>
        <w:t xml:space="preserve"> helps to bring recovery funding</w:t>
      </w:r>
    </w:p>
    <w:p w:rsidR="003E4854" w:rsidRDefault="003E4854" w:rsidP="00593A30">
      <w:pPr>
        <w:ind w:left="720" w:right="90"/>
        <w:jc w:val="center"/>
        <w:rPr>
          <w:rFonts w:ascii="Arial" w:hAnsi="Arial"/>
          <w:b/>
          <w:sz w:val="28"/>
          <w:szCs w:val="28"/>
        </w:rPr>
      </w:pPr>
    </w:p>
    <w:p w:rsidR="0096081A" w:rsidRDefault="0096081A" w:rsidP="003E4854">
      <w:pPr>
        <w:ind w:left="720" w:right="90"/>
        <w:rPr>
          <w:rFonts w:ascii="Arial" w:hAnsi="Arial"/>
          <w:sz w:val="24"/>
          <w:szCs w:val="24"/>
        </w:rPr>
      </w:pPr>
    </w:p>
    <w:p w:rsidR="009B0CE6" w:rsidRDefault="00E27CCA" w:rsidP="003E4854">
      <w:pPr>
        <w:ind w:left="720" w:right="90"/>
        <w:rPr>
          <w:rFonts w:ascii="Arial" w:hAnsi="Arial"/>
          <w:sz w:val="24"/>
          <w:szCs w:val="24"/>
        </w:rPr>
      </w:pPr>
      <w:r>
        <w:rPr>
          <w:rFonts w:ascii="Arial" w:hAnsi="Arial"/>
          <w:sz w:val="24"/>
          <w:szCs w:val="24"/>
        </w:rPr>
        <w:t xml:space="preserve">Your help is being sought to gather local information, regarding the effect of COVID-19 on small businesses. Please log on to survey monkey and take the 7 question survey. </w:t>
      </w:r>
      <w:r w:rsidR="0073749C">
        <w:rPr>
          <w:rFonts w:ascii="Arial" w:hAnsi="Arial"/>
          <w:sz w:val="24"/>
          <w:szCs w:val="24"/>
        </w:rPr>
        <w:t xml:space="preserve">This should take no more then 5-10 Minutes. </w:t>
      </w:r>
    </w:p>
    <w:p w:rsidR="0073749C" w:rsidRDefault="0073749C" w:rsidP="003E4854">
      <w:pPr>
        <w:ind w:left="720" w:right="90"/>
        <w:rPr>
          <w:rFonts w:ascii="Arial" w:hAnsi="Arial"/>
          <w:sz w:val="24"/>
          <w:szCs w:val="24"/>
        </w:rPr>
      </w:pPr>
    </w:p>
    <w:p w:rsidR="00591692" w:rsidRPr="00591692" w:rsidRDefault="00591692" w:rsidP="00591692">
      <w:pPr>
        <w:ind w:left="720" w:right="90"/>
        <w:rPr>
          <w:rFonts w:ascii="Arial" w:hAnsi="Arial"/>
          <w:sz w:val="24"/>
          <w:szCs w:val="24"/>
        </w:rPr>
      </w:pPr>
      <w:r w:rsidRPr="00591692">
        <w:rPr>
          <w:rFonts w:ascii="Arial" w:hAnsi="Arial"/>
          <w:sz w:val="24"/>
          <w:szCs w:val="24"/>
        </w:rPr>
        <w:t xml:space="preserve">Andy Caldwell, Lewis County’s Emergency Management Deputy Director, stated, “We want to make sure we are supporting our business community. Part of supporting our business community involves knowing who needs help. I want to ensure I am providing recovery options to local businesses as soon as I am made aware of them.” </w:t>
      </w:r>
    </w:p>
    <w:p w:rsidR="00591692" w:rsidRPr="00591692" w:rsidRDefault="00591692" w:rsidP="00591692">
      <w:pPr>
        <w:ind w:left="720" w:right="90"/>
        <w:rPr>
          <w:rFonts w:ascii="Arial" w:hAnsi="Arial"/>
          <w:sz w:val="24"/>
          <w:szCs w:val="24"/>
        </w:rPr>
      </w:pPr>
    </w:p>
    <w:p w:rsidR="0073749C" w:rsidRDefault="00591692" w:rsidP="00591692">
      <w:pPr>
        <w:ind w:left="720" w:right="90"/>
        <w:rPr>
          <w:rFonts w:ascii="Arial" w:hAnsi="Arial"/>
          <w:sz w:val="24"/>
          <w:szCs w:val="24"/>
        </w:rPr>
      </w:pPr>
      <w:r w:rsidRPr="00591692">
        <w:rPr>
          <w:rFonts w:ascii="Arial" w:hAnsi="Arial"/>
          <w:sz w:val="24"/>
          <w:szCs w:val="24"/>
        </w:rPr>
        <w:t xml:space="preserve">Because this is an unprecedented incident affecting all local businesses, owners and managers are being asked to </w:t>
      </w:r>
      <w:r>
        <w:rPr>
          <w:rFonts w:ascii="Arial" w:hAnsi="Arial"/>
          <w:sz w:val="24"/>
          <w:szCs w:val="24"/>
        </w:rPr>
        <w:t>supply contact information that can be used to contact you as this event continues.</w:t>
      </w:r>
      <w:r w:rsidRPr="00591692">
        <w:rPr>
          <w:rFonts w:ascii="Arial" w:hAnsi="Arial"/>
          <w:sz w:val="24"/>
          <w:szCs w:val="24"/>
        </w:rPr>
        <w:t xml:space="preserve"> Andy Caldwell said, “Our office is asking Lewis County businesses to complete this survey to help </w:t>
      </w:r>
      <w:r>
        <w:rPr>
          <w:rFonts w:ascii="Arial" w:hAnsi="Arial"/>
          <w:sz w:val="24"/>
          <w:szCs w:val="24"/>
        </w:rPr>
        <w:t xml:space="preserve">us make informed decisions. We are also hoping we can address </w:t>
      </w:r>
      <w:r w:rsidRPr="00591692">
        <w:rPr>
          <w:rFonts w:ascii="Arial" w:hAnsi="Arial"/>
          <w:sz w:val="24"/>
          <w:szCs w:val="24"/>
        </w:rPr>
        <w:t>community needs as fast as possible.”</w:t>
      </w:r>
    </w:p>
    <w:p w:rsidR="00591692" w:rsidRDefault="00591692" w:rsidP="00591692">
      <w:pPr>
        <w:ind w:left="720" w:right="90"/>
        <w:rPr>
          <w:rFonts w:ascii="Arial" w:hAnsi="Arial"/>
          <w:sz w:val="24"/>
          <w:szCs w:val="24"/>
        </w:rPr>
      </w:pPr>
    </w:p>
    <w:p w:rsidR="0073749C" w:rsidRPr="001946A7" w:rsidRDefault="0073749C" w:rsidP="003E4854">
      <w:pPr>
        <w:ind w:left="720" w:right="90"/>
        <w:rPr>
          <w:rFonts w:ascii="Arial" w:hAnsi="Arial"/>
          <w:sz w:val="24"/>
          <w:szCs w:val="24"/>
        </w:rPr>
      </w:pPr>
      <w:r>
        <w:rPr>
          <w:rFonts w:ascii="Arial" w:hAnsi="Arial"/>
          <w:sz w:val="24"/>
          <w:szCs w:val="24"/>
        </w:rPr>
        <w:t xml:space="preserve">This is information is vital and we want to thank you in advance for contributing to explaining the impact of this event on Lewis County and its small businesses. </w:t>
      </w:r>
    </w:p>
    <w:p w:rsidR="008917EB" w:rsidRDefault="008917EB" w:rsidP="003E4854">
      <w:pPr>
        <w:ind w:left="720" w:right="90"/>
        <w:rPr>
          <w:rFonts w:ascii="Arial" w:hAnsi="Arial"/>
          <w:sz w:val="28"/>
          <w:szCs w:val="28"/>
        </w:rPr>
      </w:pPr>
    </w:p>
    <w:p w:rsidR="001946A7" w:rsidRDefault="0073749C" w:rsidP="003E4854">
      <w:pPr>
        <w:ind w:left="720" w:right="90"/>
        <w:rPr>
          <w:rFonts w:ascii="Arial" w:hAnsi="Arial"/>
          <w:b/>
          <w:sz w:val="24"/>
          <w:szCs w:val="24"/>
        </w:rPr>
      </w:pPr>
      <w:r>
        <w:rPr>
          <w:rFonts w:ascii="Arial" w:hAnsi="Arial"/>
          <w:b/>
          <w:sz w:val="24"/>
          <w:szCs w:val="24"/>
        </w:rPr>
        <w:t xml:space="preserve">Survey Link: </w:t>
      </w:r>
    </w:p>
    <w:p w:rsidR="001946A7" w:rsidRDefault="001946A7" w:rsidP="003E4854">
      <w:pPr>
        <w:ind w:left="720" w:right="90"/>
        <w:rPr>
          <w:rFonts w:ascii="Arial" w:hAnsi="Arial"/>
          <w:b/>
          <w:sz w:val="24"/>
          <w:szCs w:val="24"/>
        </w:rPr>
      </w:pPr>
    </w:p>
    <w:p w:rsidR="0073749C" w:rsidRDefault="008D3EC4" w:rsidP="003E4854">
      <w:pPr>
        <w:ind w:left="720" w:right="90"/>
        <w:rPr>
          <w:rFonts w:ascii="Arial" w:hAnsi="Arial"/>
          <w:b/>
          <w:sz w:val="24"/>
          <w:szCs w:val="24"/>
        </w:rPr>
      </w:pPr>
      <w:hyperlink r:id="rId9" w:history="1">
        <w:r w:rsidR="0073749C" w:rsidRPr="00AB19F5">
          <w:rPr>
            <w:rStyle w:val="Hyperlink"/>
            <w:rFonts w:ascii="Arial" w:hAnsi="Arial"/>
            <w:b/>
            <w:sz w:val="24"/>
            <w:szCs w:val="24"/>
          </w:rPr>
          <w:t>https://www.surveymonkey.com/r/DTXLK5Y</w:t>
        </w:r>
      </w:hyperlink>
    </w:p>
    <w:p w:rsidR="0073749C" w:rsidRDefault="0073749C" w:rsidP="003E4854">
      <w:pPr>
        <w:ind w:left="720" w:right="90"/>
        <w:rPr>
          <w:rFonts w:ascii="Arial" w:hAnsi="Arial"/>
          <w:b/>
          <w:sz w:val="24"/>
          <w:szCs w:val="24"/>
        </w:rPr>
      </w:pPr>
    </w:p>
    <w:p w:rsidR="0073749C" w:rsidRDefault="0073749C" w:rsidP="003E4854">
      <w:pPr>
        <w:ind w:left="720" w:right="90"/>
        <w:rPr>
          <w:rFonts w:ascii="Arial" w:hAnsi="Arial"/>
          <w:b/>
          <w:sz w:val="24"/>
          <w:szCs w:val="24"/>
        </w:rPr>
      </w:pPr>
    </w:p>
    <w:p w:rsidR="008917EB" w:rsidRPr="001946A7" w:rsidRDefault="008917EB" w:rsidP="003E4854">
      <w:pPr>
        <w:ind w:left="720" w:right="90"/>
        <w:rPr>
          <w:rFonts w:ascii="Arial" w:hAnsi="Arial"/>
          <w:sz w:val="24"/>
          <w:szCs w:val="24"/>
        </w:rPr>
      </w:pPr>
      <w:r w:rsidRPr="001946A7">
        <w:rPr>
          <w:rFonts w:ascii="Arial" w:hAnsi="Arial"/>
          <w:b/>
          <w:sz w:val="24"/>
          <w:szCs w:val="24"/>
        </w:rPr>
        <w:t>Additional Resources</w:t>
      </w:r>
      <w:r w:rsidRPr="001946A7">
        <w:rPr>
          <w:rFonts w:ascii="Arial" w:hAnsi="Arial"/>
          <w:sz w:val="24"/>
          <w:szCs w:val="24"/>
        </w:rPr>
        <w:t>:</w:t>
      </w:r>
    </w:p>
    <w:p w:rsidR="008917EB" w:rsidRDefault="008917EB" w:rsidP="003E4854">
      <w:pPr>
        <w:ind w:left="720" w:right="90"/>
        <w:rPr>
          <w:rFonts w:ascii="Arial" w:hAnsi="Arial"/>
          <w:sz w:val="28"/>
          <w:szCs w:val="28"/>
        </w:rPr>
      </w:pPr>
    </w:p>
    <w:p w:rsidR="008917EB" w:rsidRPr="001946A7" w:rsidRDefault="008917EB" w:rsidP="003E4854">
      <w:pPr>
        <w:ind w:left="720" w:right="90"/>
        <w:rPr>
          <w:rStyle w:val="Hyperlink"/>
          <w:sz w:val="24"/>
          <w:szCs w:val="24"/>
        </w:rPr>
      </w:pPr>
      <w:r w:rsidRPr="001946A7">
        <w:rPr>
          <w:rFonts w:ascii="Arial" w:hAnsi="Arial"/>
          <w:sz w:val="24"/>
          <w:szCs w:val="24"/>
        </w:rPr>
        <w:t xml:space="preserve">Lewis County Public Health Department &amp; Social Services:  </w:t>
      </w:r>
      <w:r w:rsidRPr="001946A7">
        <w:rPr>
          <w:rFonts w:ascii="Arial" w:hAnsi="Arial"/>
          <w:sz w:val="24"/>
          <w:szCs w:val="24"/>
        </w:rPr>
        <w:tab/>
      </w:r>
      <w:hyperlink r:id="rId10" w:history="1">
        <w:r w:rsidR="001946A7" w:rsidRPr="001946A7">
          <w:rPr>
            <w:rStyle w:val="Hyperlink"/>
            <w:rFonts w:ascii="Arial" w:hAnsi="Arial"/>
            <w:sz w:val="24"/>
            <w:szCs w:val="24"/>
          </w:rPr>
          <w:t>https://lewiscountywa.gov/departments/public-health/</w:t>
        </w:r>
      </w:hyperlink>
    </w:p>
    <w:p w:rsidR="008917EB" w:rsidRPr="001946A7" w:rsidRDefault="008917EB" w:rsidP="003E4854">
      <w:pPr>
        <w:ind w:left="720" w:right="90"/>
        <w:rPr>
          <w:rFonts w:ascii="Arial" w:hAnsi="Arial"/>
          <w:sz w:val="24"/>
          <w:szCs w:val="24"/>
        </w:rPr>
      </w:pPr>
      <w:r w:rsidRPr="001946A7">
        <w:rPr>
          <w:rFonts w:ascii="Arial" w:hAnsi="Arial"/>
          <w:sz w:val="24"/>
          <w:szCs w:val="24"/>
        </w:rPr>
        <w:t xml:space="preserve">Department of Health:  </w:t>
      </w:r>
      <w:hyperlink r:id="rId11" w:history="1">
        <w:r w:rsidRPr="001946A7">
          <w:rPr>
            <w:rStyle w:val="Hyperlink"/>
            <w:rFonts w:ascii="Arial" w:hAnsi="Arial"/>
            <w:sz w:val="24"/>
            <w:szCs w:val="24"/>
          </w:rPr>
          <w:t>www.doh.wa.gov/coronavirus</w:t>
        </w:r>
      </w:hyperlink>
      <w:r w:rsidRPr="001946A7">
        <w:rPr>
          <w:rFonts w:ascii="Arial" w:hAnsi="Arial"/>
          <w:sz w:val="24"/>
          <w:szCs w:val="24"/>
        </w:rPr>
        <w:t xml:space="preserve">  </w:t>
      </w:r>
    </w:p>
    <w:p w:rsidR="009B0CE6" w:rsidRPr="001946A7" w:rsidRDefault="009B0CE6" w:rsidP="003E4854">
      <w:pPr>
        <w:ind w:left="720" w:right="90"/>
        <w:rPr>
          <w:rFonts w:ascii="Arial" w:hAnsi="Arial"/>
          <w:sz w:val="24"/>
          <w:szCs w:val="24"/>
        </w:rPr>
      </w:pPr>
    </w:p>
    <w:p w:rsidR="00593A30" w:rsidRPr="00B1451C" w:rsidRDefault="001946A7" w:rsidP="0073749C">
      <w:pPr>
        <w:ind w:left="720" w:right="90"/>
        <w:rPr>
          <w:rFonts w:ascii="Times New Roman" w:hAnsi="Times New Roman"/>
          <w:sz w:val="24"/>
          <w:szCs w:val="24"/>
        </w:rPr>
      </w:pPr>
      <w:r w:rsidRPr="001946A7">
        <w:rPr>
          <w:rFonts w:ascii="Arial" w:hAnsi="Arial"/>
          <w:sz w:val="24"/>
          <w:szCs w:val="24"/>
        </w:rPr>
        <w:t xml:space="preserve">Lewis County EOC Website:  </w:t>
      </w:r>
      <w:hyperlink r:id="rId12" w:history="1">
        <w:r w:rsidRPr="001946A7">
          <w:rPr>
            <w:rStyle w:val="Hyperlink"/>
            <w:rFonts w:ascii="Arial" w:hAnsi="Arial"/>
            <w:sz w:val="24"/>
            <w:szCs w:val="24"/>
          </w:rPr>
          <w:t>https://lewiscountywa.gov/</w:t>
        </w:r>
      </w:hyperlink>
      <w:r w:rsidRPr="001946A7">
        <w:rPr>
          <w:rFonts w:ascii="Arial" w:hAnsi="Arial"/>
          <w:sz w:val="24"/>
          <w:szCs w:val="24"/>
        </w:rPr>
        <w:t xml:space="preserve"> Select</w:t>
      </w:r>
      <w:r>
        <w:rPr>
          <w:rFonts w:ascii="Arial" w:hAnsi="Arial"/>
          <w:sz w:val="24"/>
          <w:szCs w:val="24"/>
        </w:rPr>
        <w:t>:</w:t>
      </w:r>
      <w:r w:rsidRPr="001946A7">
        <w:rPr>
          <w:rFonts w:ascii="Arial" w:hAnsi="Arial"/>
          <w:sz w:val="24"/>
          <w:szCs w:val="24"/>
        </w:rPr>
        <w:t xml:space="preserve"> “DEM-EOC Status” </w:t>
      </w:r>
      <w:r w:rsidR="007116AB" w:rsidRPr="001946A7">
        <w:rPr>
          <w:rFonts w:ascii="Arial" w:hAnsi="Arial"/>
          <w:sz w:val="24"/>
          <w:szCs w:val="24"/>
        </w:rPr>
        <w:t xml:space="preserve"> </w:t>
      </w:r>
    </w:p>
    <w:sectPr w:rsidR="00593A30" w:rsidRPr="00B1451C" w:rsidSect="00805E0B">
      <w:footerReference w:type="default" r:id="rId13"/>
      <w:pgSz w:w="12240" w:h="15840"/>
      <w:pgMar w:top="432"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E8" w:rsidRDefault="00A47BE8" w:rsidP="00EF1484">
      <w:r>
        <w:separator/>
      </w:r>
    </w:p>
  </w:endnote>
  <w:endnote w:type="continuationSeparator" w:id="0">
    <w:p w:rsidR="00A47BE8" w:rsidRDefault="00A47BE8" w:rsidP="00EF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94211"/>
      <w:docPartObj>
        <w:docPartGallery w:val="Page Numbers (Bottom of Page)"/>
        <w:docPartUnique/>
      </w:docPartObj>
    </w:sdtPr>
    <w:sdtEndPr>
      <w:rPr>
        <w:noProof/>
      </w:rPr>
    </w:sdtEndPr>
    <w:sdtContent>
      <w:p w:rsidR="003E4854" w:rsidRDefault="003E4854" w:rsidP="003E4854">
        <w:pPr>
          <w:pStyle w:val="Footer"/>
          <w:pBdr>
            <w:top w:val="single" w:sz="4" w:space="1" w:color="auto"/>
          </w:pBdr>
          <w:jc w:val="right"/>
        </w:pPr>
        <w:r w:rsidRPr="003E4854">
          <w:rPr>
            <w:rFonts w:ascii="Times New Roman" w:hAnsi="Times New Roman"/>
            <w:sz w:val="20"/>
            <w:szCs w:val="20"/>
          </w:rPr>
          <w:t>EM</w:t>
        </w:r>
        <w:proofErr w:type="gramStart"/>
        <w:r w:rsidRPr="003E4854">
          <w:rPr>
            <w:rFonts w:ascii="Times New Roman" w:hAnsi="Times New Roman"/>
            <w:sz w:val="20"/>
            <w:szCs w:val="20"/>
          </w:rPr>
          <w:t>:\</w:t>
        </w:r>
        <w:proofErr w:type="gramEnd"/>
        <w:r w:rsidRPr="003E4854">
          <w:rPr>
            <w:rFonts w:ascii="Times New Roman" w:hAnsi="Times New Roman"/>
            <w:sz w:val="20"/>
            <w:szCs w:val="20"/>
          </w:rPr>
          <w:t xml:space="preserve">Events\2020\COVID19\LC\EOC Activation\LC </w:t>
        </w:r>
        <w:r w:rsidR="00591692">
          <w:rPr>
            <w:rFonts w:ascii="Times New Roman" w:hAnsi="Times New Roman"/>
            <w:sz w:val="20"/>
            <w:szCs w:val="20"/>
          </w:rPr>
          <w:t xml:space="preserve">DEM DSITRUBUTIONS March 19, 2020 </w:t>
        </w:r>
        <w:r w:rsidRPr="003E4854">
          <w:rPr>
            <w:rFonts w:ascii="Times New Roman" w:hAnsi="Times New Roman"/>
            <w:sz w:val="20"/>
            <w:szCs w:val="20"/>
          </w:rPr>
          <w:tab/>
          <w:t>Page #</w:t>
        </w:r>
        <w:r w:rsidRPr="003E4854">
          <w:rPr>
            <w:rFonts w:ascii="Times New Roman" w:hAnsi="Times New Roman"/>
            <w:sz w:val="20"/>
            <w:szCs w:val="20"/>
          </w:rPr>
          <w:fldChar w:fldCharType="begin"/>
        </w:r>
        <w:r w:rsidRPr="003E4854">
          <w:rPr>
            <w:rFonts w:ascii="Times New Roman" w:hAnsi="Times New Roman"/>
            <w:sz w:val="20"/>
            <w:szCs w:val="20"/>
          </w:rPr>
          <w:instrText xml:space="preserve"> PAGE   \* MERGEFORMAT </w:instrText>
        </w:r>
        <w:r w:rsidRPr="003E4854">
          <w:rPr>
            <w:rFonts w:ascii="Times New Roman" w:hAnsi="Times New Roman"/>
            <w:sz w:val="20"/>
            <w:szCs w:val="20"/>
          </w:rPr>
          <w:fldChar w:fldCharType="separate"/>
        </w:r>
        <w:r w:rsidR="008D3EC4">
          <w:rPr>
            <w:rFonts w:ascii="Times New Roman" w:hAnsi="Times New Roman"/>
            <w:noProof/>
            <w:sz w:val="20"/>
            <w:szCs w:val="20"/>
          </w:rPr>
          <w:t>1</w:t>
        </w:r>
        <w:r w:rsidRPr="003E4854">
          <w:rPr>
            <w:rFonts w:ascii="Times New Roman" w:hAnsi="Times New Roman"/>
            <w:noProof/>
            <w:sz w:val="20"/>
            <w:szCs w:val="20"/>
          </w:rPr>
          <w:fldChar w:fldCharType="end"/>
        </w:r>
      </w:p>
    </w:sdtContent>
  </w:sdt>
  <w:p w:rsidR="003E4854" w:rsidRDefault="003E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E8" w:rsidRDefault="00A47BE8" w:rsidP="00EF1484">
      <w:r>
        <w:separator/>
      </w:r>
    </w:p>
  </w:footnote>
  <w:footnote w:type="continuationSeparator" w:id="0">
    <w:p w:rsidR="00A47BE8" w:rsidRDefault="00A47BE8" w:rsidP="00EF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83D"/>
    <w:multiLevelType w:val="hybridMultilevel"/>
    <w:tmpl w:val="FA96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484B"/>
    <w:multiLevelType w:val="hybridMultilevel"/>
    <w:tmpl w:val="6A443B9A"/>
    <w:lvl w:ilvl="0" w:tplc="7F24F242">
      <w:start w:val="1"/>
      <w:numFmt w:val="decimal"/>
      <w:lvlText w:val="%1."/>
      <w:lvlJc w:val="left"/>
      <w:pPr>
        <w:ind w:left="1215" w:hanging="49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D6340"/>
    <w:multiLevelType w:val="hybridMultilevel"/>
    <w:tmpl w:val="C82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5729F"/>
    <w:multiLevelType w:val="hybridMultilevel"/>
    <w:tmpl w:val="FFDADF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503CEE"/>
    <w:multiLevelType w:val="hybridMultilevel"/>
    <w:tmpl w:val="4FC825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83B01"/>
    <w:multiLevelType w:val="hybridMultilevel"/>
    <w:tmpl w:val="F6EEA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5C41B6"/>
    <w:multiLevelType w:val="hybridMultilevel"/>
    <w:tmpl w:val="55EE0B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C05FB"/>
    <w:multiLevelType w:val="hybridMultilevel"/>
    <w:tmpl w:val="580EA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42D9"/>
    <w:multiLevelType w:val="hybridMultilevel"/>
    <w:tmpl w:val="9692C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5576D"/>
    <w:multiLevelType w:val="hybridMultilevel"/>
    <w:tmpl w:val="8FEA79B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58A7D7D"/>
    <w:multiLevelType w:val="hybridMultilevel"/>
    <w:tmpl w:val="44D2BB42"/>
    <w:lvl w:ilvl="0" w:tplc="04090005">
      <w:start w:val="1"/>
      <w:numFmt w:val="bullet"/>
      <w:lvlText w:val=""/>
      <w:lvlJc w:val="left"/>
      <w:pPr>
        <w:ind w:left="2269" w:hanging="360"/>
      </w:pPr>
      <w:rPr>
        <w:rFonts w:ascii="Wingdings" w:hAnsi="Wingdings"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11" w15:restartNumberingAfterBreak="0">
    <w:nsid w:val="473D3EC4"/>
    <w:multiLevelType w:val="hybridMultilevel"/>
    <w:tmpl w:val="E5C8D97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EF1D59"/>
    <w:multiLevelType w:val="hybridMultilevel"/>
    <w:tmpl w:val="E2E4080A"/>
    <w:lvl w:ilvl="0" w:tplc="5C56CA20">
      <w:start w:val="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31296"/>
    <w:multiLevelType w:val="hybridMultilevel"/>
    <w:tmpl w:val="4A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A76DB"/>
    <w:multiLevelType w:val="hybridMultilevel"/>
    <w:tmpl w:val="90D8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76215"/>
    <w:multiLevelType w:val="hybridMultilevel"/>
    <w:tmpl w:val="3316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D3756"/>
    <w:multiLevelType w:val="hybridMultilevel"/>
    <w:tmpl w:val="459CCD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426E"/>
    <w:multiLevelType w:val="hybridMultilevel"/>
    <w:tmpl w:val="0EB827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5D89"/>
    <w:multiLevelType w:val="hybridMultilevel"/>
    <w:tmpl w:val="23A4A5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EC61B5"/>
    <w:multiLevelType w:val="hybridMultilevel"/>
    <w:tmpl w:val="381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476C"/>
    <w:multiLevelType w:val="hybridMultilevel"/>
    <w:tmpl w:val="6B787A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5F60E3"/>
    <w:multiLevelType w:val="hybridMultilevel"/>
    <w:tmpl w:val="3C46B32A"/>
    <w:lvl w:ilvl="0" w:tplc="04090005">
      <w:start w:val="1"/>
      <w:numFmt w:val="bullet"/>
      <w:lvlText w:val=""/>
      <w:lvlJc w:val="left"/>
      <w:pPr>
        <w:ind w:left="1549" w:hanging="360"/>
      </w:pPr>
      <w:rPr>
        <w:rFonts w:ascii="Wingdings" w:hAnsi="Wingdings" w:hint="default"/>
      </w:rPr>
    </w:lvl>
    <w:lvl w:ilvl="1" w:tplc="04090005">
      <w:start w:val="1"/>
      <w:numFmt w:val="bullet"/>
      <w:lvlText w:val=""/>
      <w:lvlJc w:val="left"/>
      <w:pPr>
        <w:ind w:left="2269" w:hanging="360"/>
      </w:pPr>
      <w:rPr>
        <w:rFonts w:ascii="Wingdings" w:hAnsi="Wingdings"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2" w15:restartNumberingAfterBreak="0">
    <w:nsid w:val="73A143D1"/>
    <w:multiLevelType w:val="hybridMultilevel"/>
    <w:tmpl w:val="B5C86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D7877"/>
    <w:multiLevelType w:val="hybridMultilevel"/>
    <w:tmpl w:val="6CDA89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EC0BD6"/>
    <w:multiLevelType w:val="hybridMultilevel"/>
    <w:tmpl w:val="8056E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E6A86"/>
    <w:multiLevelType w:val="hybridMultilevel"/>
    <w:tmpl w:val="42A069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484B"/>
    <w:multiLevelType w:val="hybridMultilevel"/>
    <w:tmpl w:val="378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10"/>
  </w:num>
  <w:num w:numId="5">
    <w:abstractNumId w:val="25"/>
  </w:num>
  <w:num w:numId="6">
    <w:abstractNumId w:val="17"/>
  </w:num>
  <w:num w:numId="7">
    <w:abstractNumId w:val="0"/>
  </w:num>
  <w:num w:numId="8">
    <w:abstractNumId w:val="14"/>
  </w:num>
  <w:num w:numId="9">
    <w:abstractNumId w:val="15"/>
  </w:num>
  <w:num w:numId="10">
    <w:abstractNumId w:val="2"/>
  </w:num>
  <w:num w:numId="11">
    <w:abstractNumId w:val="13"/>
  </w:num>
  <w:num w:numId="12">
    <w:abstractNumId w:val="11"/>
  </w:num>
  <w:num w:numId="13">
    <w:abstractNumId w:val="16"/>
  </w:num>
  <w:num w:numId="14">
    <w:abstractNumId w:val="21"/>
  </w:num>
  <w:num w:numId="15">
    <w:abstractNumId w:val="5"/>
  </w:num>
  <w:num w:numId="16">
    <w:abstractNumId w:val="24"/>
  </w:num>
  <w:num w:numId="17">
    <w:abstractNumId w:val="23"/>
  </w:num>
  <w:num w:numId="18">
    <w:abstractNumId w:val="3"/>
  </w:num>
  <w:num w:numId="19">
    <w:abstractNumId w:val="22"/>
  </w:num>
  <w:num w:numId="20">
    <w:abstractNumId w:val="20"/>
  </w:num>
  <w:num w:numId="21">
    <w:abstractNumId w:val="7"/>
  </w:num>
  <w:num w:numId="22">
    <w:abstractNumId w:val="8"/>
  </w:num>
  <w:num w:numId="23">
    <w:abstractNumId w:val="9"/>
  </w:num>
  <w:num w:numId="24">
    <w:abstractNumId w:val="6"/>
  </w:num>
  <w:num w:numId="25">
    <w:abstractNumId w:val="1"/>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84"/>
    <w:rsid w:val="00003762"/>
    <w:rsid w:val="000A785D"/>
    <w:rsid w:val="000C0772"/>
    <w:rsid w:val="000C5CFB"/>
    <w:rsid w:val="000F4E0B"/>
    <w:rsid w:val="001036CA"/>
    <w:rsid w:val="00110E32"/>
    <w:rsid w:val="0015501D"/>
    <w:rsid w:val="001857E6"/>
    <w:rsid w:val="001946A7"/>
    <w:rsid w:val="0026796D"/>
    <w:rsid w:val="002722D8"/>
    <w:rsid w:val="002D525C"/>
    <w:rsid w:val="00313D11"/>
    <w:rsid w:val="0032709F"/>
    <w:rsid w:val="003E4854"/>
    <w:rsid w:val="003F58BE"/>
    <w:rsid w:val="00414C79"/>
    <w:rsid w:val="00421C87"/>
    <w:rsid w:val="00440EB2"/>
    <w:rsid w:val="004A053F"/>
    <w:rsid w:val="004D38FF"/>
    <w:rsid w:val="00500FBE"/>
    <w:rsid w:val="0055673D"/>
    <w:rsid w:val="00570344"/>
    <w:rsid w:val="00574C46"/>
    <w:rsid w:val="00591692"/>
    <w:rsid w:val="00593A30"/>
    <w:rsid w:val="005E2E92"/>
    <w:rsid w:val="00660DAB"/>
    <w:rsid w:val="006A588B"/>
    <w:rsid w:val="006F2F15"/>
    <w:rsid w:val="007116AB"/>
    <w:rsid w:val="00731A22"/>
    <w:rsid w:val="0073749C"/>
    <w:rsid w:val="00805E0B"/>
    <w:rsid w:val="00846B7B"/>
    <w:rsid w:val="008917EB"/>
    <w:rsid w:val="008D3EC4"/>
    <w:rsid w:val="009225F9"/>
    <w:rsid w:val="00927AB2"/>
    <w:rsid w:val="0096081A"/>
    <w:rsid w:val="009808F2"/>
    <w:rsid w:val="00997F03"/>
    <w:rsid w:val="009B0CE6"/>
    <w:rsid w:val="00A47BE8"/>
    <w:rsid w:val="00AE3CB8"/>
    <w:rsid w:val="00B1451C"/>
    <w:rsid w:val="00B266C0"/>
    <w:rsid w:val="00B465D9"/>
    <w:rsid w:val="00C07CC6"/>
    <w:rsid w:val="00C158CC"/>
    <w:rsid w:val="00D82952"/>
    <w:rsid w:val="00DB3545"/>
    <w:rsid w:val="00E27CCA"/>
    <w:rsid w:val="00E820C3"/>
    <w:rsid w:val="00EA4413"/>
    <w:rsid w:val="00EF1484"/>
    <w:rsid w:val="00F17C05"/>
    <w:rsid w:val="00F44B53"/>
    <w:rsid w:val="00F67F20"/>
    <w:rsid w:val="00F87638"/>
    <w:rsid w:val="00F9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0115DE-E59E-41D1-95D5-45637EB2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C6"/>
  </w:style>
  <w:style w:type="paragraph" w:styleId="Heading1">
    <w:name w:val="heading 1"/>
    <w:basedOn w:val="Normal"/>
    <w:next w:val="Normal"/>
    <w:link w:val="Heading1Char"/>
    <w:qFormat/>
    <w:locked/>
    <w:rsid w:val="00593A30"/>
    <w:pPr>
      <w:keepNext/>
      <w:overflowPunct w:val="0"/>
      <w:autoSpaceDE w:val="0"/>
      <w:autoSpaceDN w:val="0"/>
      <w:adjustRightInd w:val="0"/>
      <w:textAlignment w:val="baseline"/>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484"/>
    <w:pPr>
      <w:tabs>
        <w:tab w:val="center" w:pos="4680"/>
        <w:tab w:val="right" w:pos="9360"/>
      </w:tabs>
    </w:pPr>
  </w:style>
  <w:style w:type="character" w:customStyle="1" w:styleId="HeaderChar">
    <w:name w:val="Header Char"/>
    <w:basedOn w:val="DefaultParagraphFont"/>
    <w:link w:val="Header"/>
    <w:uiPriority w:val="99"/>
    <w:locked/>
    <w:rsid w:val="00EF1484"/>
    <w:rPr>
      <w:rFonts w:cs="Times New Roman"/>
    </w:rPr>
  </w:style>
  <w:style w:type="paragraph" w:styleId="Footer">
    <w:name w:val="footer"/>
    <w:basedOn w:val="Normal"/>
    <w:link w:val="FooterChar"/>
    <w:uiPriority w:val="99"/>
    <w:rsid w:val="00EF1484"/>
    <w:pPr>
      <w:tabs>
        <w:tab w:val="center" w:pos="4680"/>
        <w:tab w:val="right" w:pos="9360"/>
      </w:tabs>
    </w:pPr>
  </w:style>
  <w:style w:type="character" w:customStyle="1" w:styleId="FooterChar">
    <w:name w:val="Footer Char"/>
    <w:basedOn w:val="DefaultParagraphFont"/>
    <w:link w:val="Footer"/>
    <w:uiPriority w:val="99"/>
    <w:locked/>
    <w:rsid w:val="00EF1484"/>
    <w:rPr>
      <w:rFonts w:cs="Times New Roman"/>
    </w:rPr>
  </w:style>
  <w:style w:type="paragraph" w:styleId="BalloonText">
    <w:name w:val="Balloon Text"/>
    <w:basedOn w:val="Normal"/>
    <w:link w:val="BalloonTextChar"/>
    <w:uiPriority w:val="99"/>
    <w:semiHidden/>
    <w:rsid w:val="00EF1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484"/>
    <w:rPr>
      <w:rFonts w:ascii="Tahoma" w:hAnsi="Tahoma"/>
      <w:sz w:val="16"/>
    </w:rPr>
  </w:style>
  <w:style w:type="table" w:styleId="TableGrid">
    <w:name w:val="Table Grid"/>
    <w:basedOn w:val="TableNormal"/>
    <w:uiPriority w:val="59"/>
    <w:locked/>
    <w:rsid w:val="0066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0DAB"/>
    <w:rPr>
      <w:color w:val="0000FF"/>
      <w:u w:val="single"/>
    </w:rPr>
  </w:style>
  <w:style w:type="paragraph" w:styleId="ListParagraph">
    <w:name w:val="List Paragraph"/>
    <w:basedOn w:val="Normal"/>
    <w:uiPriority w:val="34"/>
    <w:qFormat/>
    <w:rsid w:val="00660DAB"/>
    <w:pPr>
      <w:ind w:left="720"/>
      <w:contextualSpacing/>
    </w:pPr>
  </w:style>
  <w:style w:type="paragraph" w:styleId="Title">
    <w:name w:val="Title"/>
    <w:basedOn w:val="Normal"/>
    <w:link w:val="TitleChar"/>
    <w:uiPriority w:val="99"/>
    <w:qFormat/>
    <w:locked/>
    <w:rsid w:val="00805E0B"/>
    <w:pPr>
      <w:widowControl w:val="0"/>
      <w:overflowPunct w:val="0"/>
      <w:autoSpaceDE w:val="0"/>
      <w:autoSpaceDN w:val="0"/>
      <w:adjustRightInd w:val="0"/>
      <w:spacing w:line="300" w:lineRule="auto"/>
    </w:pPr>
    <w:rPr>
      <w:rFonts w:ascii="Verdana" w:eastAsiaTheme="minorEastAsia" w:hAnsi="Verdana" w:cs="Verdana"/>
      <w:b/>
      <w:bCs/>
      <w:color w:val="000000"/>
      <w:spacing w:val="60"/>
      <w:kern w:val="28"/>
      <w:sz w:val="44"/>
      <w:szCs w:val="44"/>
    </w:rPr>
  </w:style>
  <w:style w:type="character" w:customStyle="1" w:styleId="TitleChar">
    <w:name w:val="Title Char"/>
    <w:basedOn w:val="DefaultParagraphFont"/>
    <w:link w:val="Title"/>
    <w:uiPriority w:val="99"/>
    <w:rsid w:val="00805E0B"/>
    <w:rPr>
      <w:rFonts w:ascii="Verdana" w:eastAsiaTheme="minorEastAsia" w:hAnsi="Verdana" w:cs="Verdana"/>
      <w:b/>
      <w:bCs/>
      <w:color w:val="000000"/>
      <w:spacing w:val="60"/>
      <w:kern w:val="28"/>
      <w:sz w:val="44"/>
      <w:szCs w:val="44"/>
    </w:rPr>
  </w:style>
  <w:style w:type="paragraph" w:styleId="BodyText3">
    <w:name w:val="Body Text 3"/>
    <w:basedOn w:val="Normal"/>
    <w:link w:val="BodyText3Char"/>
    <w:uiPriority w:val="99"/>
    <w:rsid w:val="00805E0B"/>
    <w:pPr>
      <w:widowControl w:val="0"/>
      <w:overflowPunct w:val="0"/>
      <w:autoSpaceDE w:val="0"/>
      <w:autoSpaceDN w:val="0"/>
      <w:adjustRightInd w:val="0"/>
      <w:spacing w:after="180" w:line="300" w:lineRule="auto"/>
    </w:pPr>
    <w:rPr>
      <w:rFonts w:ascii="Georgia" w:eastAsiaTheme="minorEastAsia" w:hAnsi="Georgia" w:cs="Georgia"/>
      <w:color w:val="000000"/>
      <w:kern w:val="28"/>
      <w:sz w:val="24"/>
      <w:szCs w:val="24"/>
    </w:rPr>
  </w:style>
  <w:style w:type="character" w:customStyle="1" w:styleId="BodyText3Char">
    <w:name w:val="Body Text 3 Char"/>
    <w:basedOn w:val="DefaultParagraphFont"/>
    <w:link w:val="BodyText3"/>
    <w:uiPriority w:val="99"/>
    <w:rsid w:val="00805E0B"/>
    <w:rPr>
      <w:rFonts w:ascii="Georgia" w:eastAsiaTheme="minorEastAsia" w:hAnsi="Georgia" w:cs="Georgia"/>
      <w:color w:val="000000"/>
      <w:kern w:val="28"/>
      <w:sz w:val="24"/>
      <w:szCs w:val="24"/>
    </w:rPr>
  </w:style>
  <w:style w:type="paragraph" w:customStyle="1" w:styleId="unknownstyle">
    <w:name w:val="unknown style"/>
    <w:uiPriority w:val="99"/>
    <w:rsid w:val="00805E0B"/>
    <w:pPr>
      <w:widowControl w:val="0"/>
      <w:overflowPunct w:val="0"/>
      <w:autoSpaceDE w:val="0"/>
      <w:autoSpaceDN w:val="0"/>
      <w:adjustRightInd w:val="0"/>
      <w:spacing w:line="300" w:lineRule="auto"/>
    </w:pPr>
    <w:rPr>
      <w:rFonts w:ascii="Georgia" w:eastAsiaTheme="minorEastAsia" w:hAnsi="Georgia" w:cs="Georgia"/>
      <w:color w:val="000000"/>
      <w:kern w:val="28"/>
      <w:sz w:val="18"/>
      <w:szCs w:val="18"/>
    </w:rPr>
  </w:style>
  <w:style w:type="character" w:customStyle="1" w:styleId="Heading1Char">
    <w:name w:val="Heading 1 Char"/>
    <w:basedOn w:val="DefaultParagraphFont"/>
    <w:link w:val="Heading1"/>
    <w:rsid w:val="00593A30"/>
    <w:rPr>
      <w:rFonts w:ascii="Times New Roman" w:eastAsia="Times New Roman" w:hAnsi="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lewiscounty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wiscounty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h.wa.gov/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wiscountywa.gov/departments/public-health/" TargetMode="External"/><Relationship Id="rId4" Type="http://schemas.openxmlformats.org/officeDocument/2006/relationships/webSettings" Target="webSettings.xml"/><Relationship Id="rId9" Type="http://schemas.openxmlformats.org/officeDocument/2006/relationships/hyperlink" Target="https://www.surveymonkey.com/r/DTXLK5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LEWIS COUNTY</vt:lpstr>
    </vt:vector>
  </TitlesOfParts>
  <Company>Lewis County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COUNTY</dc:title>
  <dc:subject/>
  <dc:creator>Robin Merchant</dc:creator>
  <cp:keywords/>
  <dc:description/>
  <cp:lastModifiedBy>Jill Kangas</cp:lastModifiedBy>
  <cp:revision>2</cp:revision>
  <cp:lastPrinted>2020-03-19T21:05:00Z</cp:lastPrinted>
  <dcterms:created xsi:type="dcterms:W3CDTF">2020-07-20T21:48:00Z</dcterms:created>
  <dcterms:modified xsi:type="dcterms:W3CDTF">2020-07-20T21:48:00Z</dcterms:modified>
</cp:coreProperties>
</file>