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3C" w:rsidRDefault="000F663C" w:rsidP="000F663C">
      <w:pPr>
        <w:ind w:right="360"/>
        <w:jc w:val="right"/>
        <w:rPr>
          <w:rFonts w:ascii="Baskerville Old Face" w:hAnsi="Baskerville Old Face"/>
          <w:b/>
          <w:color w:val="792D2B"/>
          <w:sz w:val="32"/>
          <w:szCs w:val="32"/>
        </w:rPr>
      </w:pPr>
      <w:bookmarkStart w:id="0" w:name="_GoBack"/>
      <w:bookmarkEnd w:id="0"/>
      <w:r>
        <w:rPr>
          <w:noProof/>
        </w:rPr>
        <w:drawing>
          <wp:anchor distT="0" distB="0" distL="114300" distR="114300" simplePos="0" relativeHeight="251660288" behindDoc="1" locked="0" layoutInCell="1" allowOverlap="1" wp14:anchorId="170A5F06" wp14:editId="03EC3430">
            <wp:simplePos x="0" y="0"/>
            <wp:positionH relativeFrom="column">
              <wp:posOffset>5713095</wp:posOffset>
            </wp:positionH>
            <wp:positionV relativeFrom="paragraph">
              <wp:posOffset>69634</wp:posOffset>
            </wp:positionV>
            <wp:extent cx="969264" cy="969264"/>
            <wp:effectExtent l="0" t="0" r="2540" b="2540"/>
            <wp:wrapTight wrapText="bothSides">
              <wp:wrapPolygon edited="0">
                <wp:start x="0" y="0"/>
                <wp:lineTo x="0" y="21232"/>
                <wp:lineTo x="21232" y="21232"/>
                <wp:lineTo x="21232" y="0"/>
                <wp:lineTo x="0" y="0"/>
              </wp:wrapPolygon>
            </wp:wrapTight>
            <wp:docPr id="1" name="Picture 1" descr="C:\Users\JNKangas\Desktop\Logos\DEM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Desktop\Logos\DEM Logo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5C">
        <w:rPr>
          <w:noProof/>
        </w:rPr>
        <w:drawing>
          <wp:anchor distT="0" distB="0" distL="114300" distR="114300" simplePos="0" relativeHeight="251659264" behindDoc="1" locked="0" layoutInCell="1" allowOverlap="1" wp14:anchorId="179AC219" wp14:editId="2714F673">
            <wp:simplePos x="0" y="0"/>
            <wp:positionH relativeFrom="column">
              <wp:posOffset>94615</wp:posOffset>
            </wp:positionH>
            <wp:positionV relativeFrom="paragraph">
              <wp:posOffset>67310</wp:posOffset>
            </wp:positionV>
            <wp:extent cx="1234440" cy="1005840"/>
            <wp:effectExtent l="0" t="0" r="3810" b="3810"/>
            <wp:wrapTight wrapText="bothSides">
              <wp:wrapPolygon edited="0">
                <wp:start x="0" y="0"/>
                <wp:lineTo x="0" y="21273"/>
                <wp:lineTo x="21333" y="21273"/>
                <wp:lineTo x="21333" y="0"/>
                <wp:lineTo x="0" y="0"/>
              </wp:wrapPolygon>
            </wp:wrapTight>
            <wp:docPr id="3" name="Picture 3" descr="C:\Users\jnkangas.LEWIS\Desktop\Lewis_County_Logo_High_Re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LEWIS\Desktop\Lewis_County_Logo_High_Res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663C" w:rsidRPr="0082500C" w:rsidRDefault="000F663C" w:rsidP="000F663C">
      <w:pPr>
        <w:ind w:right="90"/>
        <w:jc w:val="center"/>
        <w:rPr>
          <w:rStyle w:val="IntenseReference"/>
          <w:rFonts w:ascii="Arial Black" w:hAnsi="Arial Black"/>
          <w:sz w:val="32"/>
          <w:szCs w:val="32"/>
        </w:rPr>
      </w:pPr>
      <w:r w:rsidRPr="0082500C">
        <w:rPr>
          <w:rStyle w:val="IntenseReference"/>
          <w:rFonts w:ascii="Arial Black" w:hAnsi="Arial Black"/>
          <w:sz w:val="32"/>
          <w:szCs w:val="32"/>
        </w:rPr>
        <w:t xml:space="preserve">Lewis County </w:t>
      </w:r>
    </w:p>
    <w:p w:rsidR="000F663C" w:rsidRPr="0082500C" w:rsidRDefault="000F663C" w:rsidP="000F663C">
      <w:pPr>
        <w:ind w:right="90"/>
        <w:jc w:val="center"/>
        <w:rPr>
          <w:rStyle w:val="IntenseReference"/>
          <w:rFonts w:ascii="Arial Black" w:hAnsi="Arial Black"/>
          <w:sz w:val="32"/>
          <w:szCs w:val="32"/>
        </w:rPr>
      </w:pPr>
      <w:r w:rsidRPr="0082500C">
        <w:rPr>
          <w:rStyle w:val="IntenseReference"/>
          <w:rFonts w:ascii="Arial Black" w:hAnsi="Arial Black"/>
          <w:sz w:val="32"/>
          <w:szCs w:val="32"/>
        </w:rPr>
        <w:t xml:space="preserve">Emergency </w:t>
      </w:r>
      <w:r>
        <w:rPr>
          <w:rStyle w:val="IntenseReference"/>
          <w:rFonts w:ascii="Arial Black" w:hAnsi="Arial Black"/>
          <w:sz w:val="32"/>
          <w:szCs w:val="32"/>
        </w:rPr>
        <w:t>Operations Center (EOC)</w:t>
      </w:r>
      <w:r w:rsidRPr="0082500C">
        <w:rPr>
          <w:rStyle w:val="IntenseReference"/>
          <w:rFonts w:ascii="Arial Black" w:hAnsi="Arial Black"/>
          <w:sz w:val="32"/>
          <w:szCs w:val="32"/>
        </w:rPr>
        <w:t xml:space="preserve"> </w:t>
      </w:r>
    </w:p>
    <w:p w:rsidR="000F663C" w:rsidRPr="00B652C1" w:rsidRDefault="000F663C" w:rsidP="000F663C">
      <w:pPr>
        <w:ind w:right="-180"/>
        <w:jc w:val="center"/>
        <w:rPr>
          <w:rFonts w:ascii="Times New Roman" w:hAnsi="Times New Roman"/>
          <w:sz w:val="16"/>
          <w:szCs w:val="16"/>
        </w:rPr>
      </w:pPr>
      <w:r w:rsidRPr="00B652C1">
        <w:rPr>
          <w:rFonts w:ascii="Times New Roman" w:hAnsi="Times New Roman"/>
          <w:sz w:val="16"/>
          <w:szCs w:val="16"/>
        </w:rPr>
        <w:t>351 NW. North Street, Chehalis, WA 98532</w:t>
      </w:r>
    </w:p>
    <w:p w:rsidR="000F663C" w:rsidRPr="00B652C1" w:rsidRDefault="00F77C81" w:rsidP="000F663C">
      <w:pPr>
        <w:ind w:right="-180"/>
        <w:jc w:val="center"/>
        <w:rPr>
          <w:rFonts w:ascii="Times New Roman" w:hAnsi="Times New Roman"/>
          <w:sz w:val="16"/>
          <w:szCs w:val="16"/>
        </w:rPr>
      </w:pPr>
      <w:hyperlink r:id="rId10" w:history="1">
        <w:r w:rsidR="000F663C" w:rsidRPr="00B652C1">
          <w:rPr>
            <w:rStyle w:val="Hyperlink"/>
            <w:rFonts w:ascii="Times New Roman" w:hAnsi="Times New Roman"/>
            <w:sz w:val="16"/>
            <w:szCs w:val="16"/>
          </w:rPr>
          <w:t>DEM@lewiscountywa.gov</w:t>
        </w:r>
      </w:hyperlink>
      <w:r w:rsidR="000F663C">
        <w:rPr>
          <w:rStyle w:val="Hyperlink"/>
          <w:rFonts w:ascii="Times New Roman" w:hAnsi="Times New Roman"/>
          <w:sz w:val="16"/>
          <w:szCs w:val="16"/>
        </w:rPr>
        <w:t xml:space="preserve"> • </w:t>
      </w:r>
      <w:r w:rsidR="000F663C" w:rsidRPr="00B652C1">
        <w:rPr>
          <w:rFonts w:ascii="Times New Roman" w:hAnsi="Times New Roman"/>
          <w:sz w:val="16"/>
          <w:szCs w:val="16"/>
        </w:rPr>
        <w:t>Phone: (360) 740-1151</w:t>
      </w:r>
      <w:r w:rsidR="000F663C">
        <w:rPr>
          <w:rFonts w:ascii="Times New Roman" w:hAnsi="Times New Roman"/>
          <w:sz w:val="16"/>
          <w:szCs w:val="16"/>
        </w:rPr>
        <w:t xml:space="preserve"> • </w:t>
      </w:r>
      <w:r w:rsidR="000F663C" w:rsidRPr="00B652C1">
        <w:rPr>
          <w:rFonts w:ascii="Times New Roman" w:hAnsi="Times New Roman"/>
          <w:sz w:val="16"/>
          <w:szCs w:val="16"/>
        </w:rPr>
        <w:t>Fax: (360) 740-1471</w:t>
      </w:r>
    </w:p>
    <w:p w:rsidR="000F663C" w:rsidRDefault="00952822" w:rsidP="00952822">
      <w:pPr>
        <w:ind w:right="-36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Follow me on Twitter @LCDEM</w:t>
      </w:r>
    </w:p>
    <w:p w:rsidR="00952822" w:rsidRPr="00B652C1" w:rsidRDefault="00952822" w:rsidP="00952822">
      <w:pPr>
        <w:ind w:right="-360"/>
        <w:rPr>
          <w:rFonts w:ascii="Times New Roman" w:hAnsi="Times New Roman"/>
          <w:sz w:val="16"/>
          <w:szCs w:val="16"/>
        </w:rPr>
      </w:pPr>
    </w:p>
    <w:p w:rsidR="000F663C" w:rsidRDefault="000F663C" w:rsidP="000F663C">
      <w:pPr>
        <w:ind w:left="270" w:right="-45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61312" behindDoc="0" locked="0" layoutInCell="1" allowOverlap="1" wp14:anchorId="6A3F6A8C" wp14:editId="1DE775B9">
                <wp:simplePos x="0" y="0"/>
                <wp:positionH relativeFrom="column">
                  <wp:posOffset>0</wp:posOffset>
                </wp:positionH>
                <wp:positionV relativeFrom="paragraph">
                  <wp:posOffset>263525</wp:posOffset>
                </wp:positionV>
                <wp:extent cx="6858000" cy="0"/>
                <wp:effectExtent l="38100" t="38100" r="57150" b="571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5400" cmpd="sng"/>
                        <a:effectLst>
                          <a:outerShdw blurRad="127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C1665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75pt" to="54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" strokecolor="black [3200]" strokeweight="2pt">
                <v:stroke joinstyle="miter"/>
                <v:shadow on="t" color="black" opacity="0" origin=",.5" offset="0,.55556mm"/>
              </v:line>
            </w:pict>
          </mc:Fallback>
        </mc:AlternateContent>
      </w:r>
      <w:r w:rsidRPr="00B652C1">
        <w:rPr>
          <w:rFonts w:ascii="Times New Roman" w:hAnsi="Times New Roman"/>
          <w:b/>
          <w:sz w:val="24"/>
        </w:rPr>
        <w:t xml:space="preserve">Andy Caldwell, </w:t>
      </w:r>
      <w:r>
        <w:rPr>
          <w:rFonts w:ascii="Times New Roman" w:hAnsi="Times New Roman"/>
          <w:b/>
          <w:sz w:val="24"/>
        </w:rPr>
        <w:t xml:space="preserve">Emergency Management </w:t>
      </w:r>
      <w:r w:rsidRPr="00B652C1">
        <w:rPr>
          <w:rFonts w:ascii="Times New Roman" w:hAnsi="Times New Roman"/>
          <w:b/>
          <w:sz w:val="24"/>
        </w:rPr>
        <w:t>Deputy Director</w:t>
      </w:r>
    </w:p>
    <w:p w:rsidR="000F663C" w:rsidRDefault="000F663C" w:rsidP="000F663C">
      <w:pPr>
        <w:ind w:left="270" w:right="-450"/>
        <w:rPr>
          <w:rFonts w:ascii="Times New Roman" w:hAnsi="Times New Roman"/>
          <w:b/>
          <w:sz w:val="24"/>
        </w:rPr>
      </w:pPr>
    </w:p>
    <w:p w:rsidR="00855EDE" w:rsidRDefault="00855EDE" w:rsidP="00855EDE">
      <w:pPr>
        <w:spacing w:after="60" w:line="276" w:lineRule="auto"/>
        <w:ind w:left="288" w:right="288"/>
        <w:jc w:val="center"/>
        <w:rPr>
          <w:rStyle w:val="IntenseReference"/>
          <w:rFonts w:ascii="Times New Roman" w:hAnsi="Times New Roman"/>
          <w:sz w:val="32"/>
          <w:szCs w:val="32"/>
        </w:rPr>
      </w:pPr>
    </w:p>
    <w:p w:rsidR="000F663C" w:rsidRPr="00D9495E" w:rsidRDefault="000F663C" w:rsidP="00855EDE">
      <w:pPr>
        <w:spacing w:after="60" w:line="276" w:lineRule="auto"/>
        <w:ind w:left="288" w:right="288"/>
        <w:jc w:val="center"/>
        <w:rPr>
          <w:rStyle w:val="IntenseReference"/>
          <w:rFonts w:ascii="Times New Roman" w:hAnsi="Times New Roman"/>
          <w:sz w:val="32"/>
          <w:szCs w:val="32"/>
        </w:rPr>
      </w:pPr>
      <w:r w:rsidRPr="00D9495E">
        <w:rPr>
          <w:rStyle w:val="IntenseReference"/>
          <w:rFonts w:ascii="Times New Roman" w:hAnsi="Times New Roman"/>
          <w:sz w:val="32"/>
          <w:szCs w:val="32"/>
        </w:rPr>
        <w:t>COVID19 Incident: 4481-DR-WA</w:t>
      </w:r>
    </w:p>
    <w:p w:rsidR="00D9495E" w:rsidRDefault="000F663C" w:rsidP="00D9495E">
      <w:pPr>
        <w:pStyle w:val="Heading1"/>
        <w:spacing w:before="0" w:line="276" w:lineRule="auto"/>
        <w:ind w:left="288" w:right="288"/>
        <w:jc w:val="center"/>
        <w:rPr>
          <w:rStyle w:val="IntenseReference"/>
          <w:rFonts w:ascii="Times New Roman" w:hAnsi="Times New Roman" w:cs="Times New Roman"/>
          <w:color w:val="auto"/>
          <w:sz w:val="28"/>
          <w:szCs w:val="28"/>
        </w:rPr>
      </w:pPr>
      <w:r w:rsidRPr="00D9495E">
        <w:rPr>
          <w:rStyle w:val="IntenseReference"/>
          <w:rFonts w:ascii="Times New Roman" w:hAnsi="Times New Roman" w:cs="Times New Roman"/>
          <w:color w:val="auto"/>
          <w:sz w:val="28"/>
          <w:szCs w:val="28"/>
        </w:rPr>
        <w:t xml:space="preserve">Situation Summary # </w:t>
      </w:r>
      <w:r w:rsidR="00C87AD5">
        <w:rPr>
          <w:rStyle w:val="IntenseReference"/>
          <w:rFonts w:ascii="Times New Roman" w:hAnsi="Times New Roman" w:cs="Times New Roman"/>
          <w:color w:val="auto"/>
          <w:sz w:val="28"/>
          <w:szCs w:val="28"/>
        </w:rPr>
        <w:t>1</w:t>
      </w:r>
      <w:r w:rsidR="000F4395">
        <w:rPr>
          <w:rStyle w:val="IntenseReference"/>
          <w:rFonts w:ascii="Times New Roman" w:hAnsi="Times New Roman" w:cs="Times New Roman"/>
          <w:color w:val="auto"/>
          <w:sz w:val="28"/>
          <w:szCs w:val="28"/>
        </w:rPr>
        <w:t>6</w:t>
      </w:r>
    </w:p>
    <w:p w:rsidR="000F663C" w:rsidRDefault="000F4395" w:rsidP="00D9495E">
      <w:pPr>
        <w:pStyle w:val="Heading1"/>
        <w:spacing w:before="0" w:line="276" w:lineRule="auto"/>
        <w:ind w:left="288" w:right="288"/>
        <w:jc w:val="center"/>
        <w:rPr>
          <w:rStyle w:val="IntenseReference"/>
          <w:rFonts w:ascii="Times New Roman" w:hAnsi="Times New Roman" w:cs="Times New Roman"/>
          <w:color w:val="auto"/>
          <w:sz w:val="28"/>
          <w:szCs w:val="28"/>
        </w:rPr>
      </w:pPr>
      <w:r>
        <w:rPr>
          <w:rStyle w:val="IntenseReference"/>
          <w:rFonts w:ascii="Times New Roman" w:hAnsi="Times New Roman" w:cs="Times New Roman"/>
          <w:color w:val="auto"/>
          <w:sz w:val="28"/>
          <w:szCs w:val="28"/>
        </w:rPr>
        <w:t>May 2</w:t>
      </w:r>
      <w:r w:rsidR="00D9495E">
        <w:rPr>
          <w:rStyle w:val="IntenseReference"/>
          <w:rFonts w:ascii="Times New Roman" w:hAnsi="Times New Roman" w:cs="Times New Roman"/>
          <w:color w:val="auto"/>
          <w:sz w:val="28"/>
          <w:szCs w:val="28"/>
        </w:rPr>
        <w:t xml:space="preserve">, 2020 to </w:t>
      </w:r>
      <w:r w:rsidR="00401C92">
        <w:rPr>
          <w:rStyle w:val="IntenseReference"/>
          <w:rFonts w:ascii="Times New Roman" w:hAnsi="Times New Roman" w:cs="Times New Roman"/>
          <w:color w:val="auto"/>
          <w:sz w:val="28"/>
          <w:szCs w:val="28"/>
        </w:rPr>
        <w:t xml:space="preserve">May </w:t>
      </w:r>
      <w:r>
        <w:rPr>
          <w:rStyle w:val="IntenseReference"/>
          <w:rFonts w:ascii="Times New Roman" w:hAnsi="Times New Roman" w:cs="Times New Roman"/>
          <w:color w:val="auto"/>
          <w:sz w:val="28"/>
          <w:szCs w:val="28"/>
        </w:rPr>
        <w:t>8</w:t>
      </w:r>
      <w:r w:rsidR="00D9495E">
        <w:rPr>
          <w:rStyle w:val="IntenseReference"/>
          <w:rFonts w:ascii="Times New Roman" w:hAnsi="Times New Roman" w:cs="Times New Roman"/>
          <w:color w:val="auto"/>
          <w:sz w:val="28"/>
          <w:szCs w:val="28"/>
        </w:rPr>
        <w:t>, 2020</w:t>
      </w:r>
    </w:p>
    <w:p w:rsidR="00D9495E" w:rsidRPr="00952822" w:rsidRDefault="00D9495E" w:rsidP="00D9495E">
      <w:pPr>
        <w:rPr>
          <w:sz w:val="16"/>
          <w:szCs w:val="16"/>
        </w:rPr>
      </w:pPr>
    </w:p>
    <w:p w:rsidR="000F663C" w:rsidRPr="00D9495E" w:rsidRDefault="000F663C" w:rsidP="000F663C">
      <w:pPr>
        <w:ind w:left="288" w:right="288"/>
        <w:jc w:val="center"/>
        <w:rPr>
          <w:rFonts w:ascii="Times New Roman" w:hAnsi="Times New Roman"/>
          <w:b/>
          <w:sz w:val="24"/>
        </w:rPr>
      </w:pPr>
      <w:r w:rsidRPr="00D9495E">
        <w:rPr>
          <w:rFonts w:ascii="Times New Roman" w:hAnsi="Times New Roman"/>
          <w:b/>
          <w:sz w:val="24"/>
        </w:rPr>
        <w:t>Incident/Mission Number:  # 20-0265</w:t>
      </w:r>
    </w:p>
    <w:p w:rsidR="000F663C" w:rsidRPr="00D9495E" w:rsidRDefault="000F663C" w:rsidP="000F663C">
      <w:pPr>
        <w:ind w:left="288" w:right="288"/>
        <w:jc w:val="center"/>
        <w:rPr>
          <w:rFonts w:ascii="Times New Roman" w:hAnsi="Times New Roman"/>
          <w:b/>
          <w:color w:val="000000" w:themeColor="text1"/>
          <w:sz w:val="20"/>
          <w:szCs w:val="20"/>
        </w:rPr>
      </w:pPr>
      <w:r w:rsidRPr="00D9495E">
        <w:rPr>
          <w:rFonts w:ascii="Times New Roman" w:hAnsi="Times New Roman"/>
          <w:b/>
          <w:color w:val="000000" w:themeColor="text1"/>
          <w:sz w:val="20"/>
          <w:szCs w:val="20"/>
        </w:rPr>
        <w:t>EOC Operation:  Level 2 (Enhanced Staffing)</w:t>
      </w:r>
    </w:p>
    <w:p w:rsidR="000F663C" w:rsidRPr="00D9495E" w:rsidRDefault="000F663C" w:rsidP="000F663C">
      <w:pPr>
        <w:ind w:left="288" w:right="288"/>
        <w:jc w:val="center"/>
        <w:rPr>
          <w:rFonts w:ascii="Times New Roman" w:hAnsi="Times New Roman"/>
          <w:b/>
          <w:sz w:val="20"/>
          <w:szCs w:val="20"/>
        </w:rPr>
      </w:pPr>
    </w:p>
    <w:p w:rsidR="001C5FD4" w:rsidRDefault="00210722" w:rsidP="00CB10CD">
      <w:pPr>
        <w:ind w:left="288" w:right="288"/>
        <w:jc w:val="center"/>
        <w:rPr>
          <w:rFonts w:ascii="Times New Roman" w:hAnsi="Times New Roman"/>
          <w:b/>
          <w:sz w:val="24"/>
          <w:highlight w:val="yellow"/>
        </w:rPr>
      </w:pPr>
      <w:r>
        <w:rPr>
          <w:rFonts w:ascii="Times New Roman" w:hAnsi="Times New Roman"/>
          <w:b/>
          <w:sz w:val="24"/>
          <w:highlight w:val="yellow"/>
        </w:rPr>
        <w:t>Situation S</w:t>
      </w:r>
      <w:r w:rsidR="00FA2618">
        <w:rPr>
          <w:rFonts w:ascii="Times New Roman" w:hAnsi="Times New Roman"/>
          <w:b/>
          <w:sz w:val="24"/>
          <w:highlight w:val="yellow"/>
        </w:rPr>
        <w:t xml:space="preserve">ummaries </w:t>
      </w:r>
      <w:r w:rsidR="001C5FD4">
        <w:rPr>
          <w:rFonts w:ascii="Times New Roman" w:hAnsi="Times New Roman"/>
          <w:b/>
          <w:sz w:val="24"/>
          <w:highlight w:val="yellow"/>
        </w:rPr>
        <w:t xml:space="preserve">will be distributed each week on Friday.  </w:t>
      </w:r>
    </w:p>
    <w:p w:rsidR="000F663C" w:rsidRPr="00CB10CD" w:rsidRDefault="00401C92" w:rsidP="00401C92">
      <w:pPr>
        <w:tabs>
          <w:tab w:val="center" w:pos="5400"/>
          <w:tab w:val="left" w:pos="9540"/>
        </w:tabs>
        <w:ind w:left="288" w:right="288"/>
        <w:rPr>
          <w:rFonts w:ascii="Times New Roman" w:hAnsi="Times New Roman"/>
          <w:b/>
          <w:sz w:val="24"/>
        </w:rPr>
      </w:pPr>
      <w:r>
        <w:rPr>
          <w:rFonts w:ascii="Times New Roman" w:hAnsi="Times New Roman"/>
          <w:b/>
          <w:sz w:val="24"/>
          <w:highlight w:val="yellow"/>
        </w:rPr>
        <w:tab/>
      </w:r>
      <w:r w:rsidR="00FA2618">
        <w:rPr>
          <w:rFonts w:ascii="Times New Roman" w:hAnsi="Times New Roman"/>
          <w:b/>
          <w:sz w:val="24"/>
          <w:highlight w:val="yellow"/>
        </w:rPr>
        <w:t xml:space="preserve"> </w:t>
      </w:r>
      <w:r w:rsidR="000F663C" w:rsidRPr="00CB10CD">
        <w:rPr>
          <w:rFonts w:ascii="Times New Roman" w:hAnsi="Times New Roman"/>
          <w:b/>
          <w:sz w:val="24"/>
          <w:highlight w:val="yellow"/>
        </w:rPr>
        <w:t>All changes and updates will be listed here and highlighted.</w:t>
      </w:r>
      <w:r>
        <w:rPr>
          <w:rFonts w:ascii="Times New Roman" w:hAnsi="Times New Roman"/>
          <w:b/>
          <w:sz w:val="24"/>
          <w:highlight w:val="yellow"/>
        </w:rPr>
        <w:tab/>
      </w:r>
    </w:p>
    <w:p w:rsidR="00CB10CD" w:rsidRDefault="00CB10CD" w:rsidP="00056E3D">
      <w:pPr>
        <w:ind w:left="5040" w:right="288" w:hanging="4752"/>
        <w:rPr>
          <w:rFonts w:ascii="Times New Roman" w:hAnsi="Times New Roman"/>
          <w:b/>
          <w:sz w:val="24"/>
          <w:highlight w:val="yellow"/>
        </w:rPr>
      </w:pPr>
    </w:p>
    <w:p w:rsidR="00855EDE" w:rsidRDefault="00855EDE" w:rsidP="0005663A">
      <w:pPr>
        <w:ind w:left="270" w:right="288"/>
        <w:rPr>
          <w:rFonts w:ascii="Times New Roman" w:hAnsi="Times New Roman"/>
          <w:b/>
          <w:sz w:val="24"/>
          <w:szCs w:val="20"/>
          <w:highlight w:val="yellow"/>
        </w:rPr>
      </w:pPr>
    </w:p>
    <w:p w:rsidR="0005663A" w:rsidRPr="00D9495E" w:rsidRDefault="0005663A" w:rsidP="0005663A">
      <w:pPr>
        <w:ind w:left="270" w:right="288"/>
        <w:rPr>
          <w:rFonts w:ascii="Times New Roman" w:hAnsi="Times New Roman"/>
          <w:b/>
          <w:sz w:val="24"/>
          <w:szCs w:val="20"/>
        </w:rPr>
      </w:pPr>
      <w:r w:rsidRPr="00707659">
        <w:rPr>
          <w:rFonts w:ascii="Times New Roman" w:hAnsi="Times New Roman"/>
          <w:b/>
          <w:sz w:val="24"/>
          <w:szCs w:val="20"/>
          <w:highlight w:val="yellow"/>
        </w:rPr>
        <w:t>Summary of COVID19 Incidents in Washington</w:t>
      </w:r>
      <w:r w:rsidRPr="00D9495E">
        <w:rPr>
          <w:rFonts w:ascii="Times New Roman" w:hAnsi="Times New Roman"/>
          <w:b/>
          <w:sz w:val="24"/>
          <w:szCs w:val="20"/>
        </w:rPr>
        <w:t>:</w:t>
      </w:r>
    </w:p>
    <w:p w:rsidR="0005663A" w:rsidRPr="00D9495E" w:rsidRDefault="0005663A" w:rsidP="0005663A">
      <w:pPr>
        <w:ind w:left="270" w:right="288"/>
        <w:rPr>
          <w:rFonts w:ascii="Times New Roman" w:hAnsi="Times New Roman"/>
          <w:sz w:val="18"/>
          <w:szCs w:val="16"/>
        </w:rPr>
      </w:pPr>
    </w:p>
    <w:tbl>
      <w:tblPr>
        <w:tblStyle w:val="TableGrid"/>
        <w:tblW w:w="10638" w:type="dxa"/>
        <w:tblInd w:w="265" w:type="dxa"/>
        <w:tblLook w:val="04A0" w:firstRow="1" w:lastRow="0" w:firstColumn="1" w:lastColumn="0" w:noHBand="0" w:noVBand="1"/>
      </w:tblPr>
      <w:tblGrid>
        <w:gridCol w:w="2508"/>
        <w:gridCol w:w="2285"/>
        <w:gridCol w:w="1876"/>
        <w:gridCol w:w="1984"/>
        <w:gridCol w:w="1985"/>
      </w:tblGrid>
      <w:tr w:rsidR="0005663A" w:rsidRPr="00D9495E" w:rsidTr="006A3381">
        <w:tc>
          <w:tcPr>
            <w:tcW w:w="6669" w:type="dxa"/>
            <w:gridSpan w:val="3"/>
          </w:tcPr>
          <w:p w:rsidR="0005663A" w:rsidRPr="00D9495E" w:rsidRDefault="0005663A" w:rsidP="000B2C67">
            <w:pPr>
              <w:spacing w:before="40" w:after="40"/>
              <w:ind w:left="270" w:right="288"/>
              <w:jc w:val="center"/>
              <w:rPr>
                <w:rFonts w:ascii="Times New Roman" w:hAnsi="Times New Roman"/>
                <w:sz w:val="20"/>
                <w:szCs w:val="20"/>
              </w:rPr>
            </w:pPr>
            <w:r w:rsidRPr="00D9495E">
              <w:rPr>
                <w:rFonts w:ascii="Times New Roman" w:hAnsi="Times New Roman"/>
                <w:b/>
                <w:sz w:val="20"/>
                <w:szCs w:val="20"/>
              </w:rPr>
              <w:t>Washington State</w:t>
            </w:r>
            <w:r w:rsidR="009B54BA">
              <w:rPr>
                <w:rFonts w:ascii="Times New Roman" w:hAnsi="Times New Roman"/>
                <w:b/>
                <w:sz w:val="20"/>
                <w:szCs w:val="20"/>
              </w:rPr>
              <w:t xml:space="preserve"> </w:t>
            </w:r>
            <w:r w:rsidRPr="00D9495E">
              <w:rPr>
                <w:rFonts w:ascii="Times New Roman" w:hAnsi="Times New Roman"/>
                <w:sz w:val="20"/>
                <w:szCs w:val="20"/>
                <w:highlight w:val="yellow"/>
              </w:rPr>
              <w:t>(</w:t>
            </w:r>
            <w:r w:rsidR="000B2C67">
              <w:rPr>
                <w:rFonts w:ascii="Times New Roman" w:hAnsi="Times New Roman"/>
                <w:sz w:val="20"/>
                <w:szCs w:val="20"/>
                <w:highlight w:val="yellow"/>
              </w:rPr>
              <w:t>5-06</w:t>
            </w:r>
            <w:r w:rsidRPr="00D9495E">
              <w:rPr>
                <w:rFonts w:ascii="Times New Roman" w:hAnsi="Times New Roman"/>
                <w:sz w:val="20"/>
                <w:szCs w:val="20"/>
                <w:highlight w:val="yellow"/>
              </w:rPr>
              <w:t>-2020)</w:t>
            </w:r>
          </w:p>
        </w:tc>
        <w:tc>
          <w:tcPr>
            <w:tcW w:w="3969" w:type="dxa"/>
            <w:gridSpan w:val="2"/>
          </w:tcPr>
          <w:p w:rsidR="0005663A" w:rsidRPr="00D9495E" w:rsidRDefault="00855EDE" w:rsidP="00855EDE">
            <w:pPr>
              <w:spacing w:before="40" w:after="40"/>
              <w:ind w:left="270" w:right="288"/>
              <w:jc w:val="center"/>
              <w:rPr>
                <w:rFonts w:ascii="Times New Roman" w:hAnsi="Times New Roman"/>
                <w:b/>
                <w:sz w:val="20"/>
                <w:szCs w:val="20"/>
              </w:rPr>
            </w:pPr>
            <w:r>
              <w:rPr>
                <w:rFonts w:ascii="Times New Roman" w:hAnsi="Times New Roman"/>
                <w:b/>
                <w:sz w:val="20"/>
                <w:szCs w:val="20"/>
              </w:rPr>
              <w:t>*</w:t>
            </w:r>
            <w:r w:rsidR="0005663A" w:rsidRPr="00D9495E">
              <w:rPr>
                <w:rFonts w:ascii="Times New Roman" w:hAnsi="Times New Roman"/>
                <w:b/>
                <w:sz w:val="20"/>
                <w:szCs w:val="20"/>
              </w:rPr>
              <w:t>Lewis County</w:t>
            </w:r>
            <w:r w:rsidR="009B54BA">
              <w:rPr>
                <w:rFonts w:ascii="Times New Roman" w:hAnsi="Times New Roman"/>
                <w:b/>
                <w:sz w:val="20"/>
                <w:szCs w:val="20"/>
              </w:rPr>
              <w:t xml:space="preserve"> </w:t>
            </w:r>
            <w:r w:rsidR="0005663A" w:rsidRPr="00D9495E">
              <w:rPr>
                <w:rFonts w:ascii="Times New Roman" w:hAnsi="Times New Roman"/>
                <w:sz w:val="20"/>
                <w:szCs w:val="20"/>
                <w:highlight w:val="yellow"/>
              </w:rPr>
              <w:t>(</w:t>
            </w:r>
            <w:r w:rsidR="00247A63">
              <w:rPr>
                <w:rFonts w:ascii="Times New Roman" w:hAnsi="Times New Roman"/>
                <w:sz w:val="20"/>
                <w:szCs w:val="20"/>
                <w:highlight w:val="yellow"/>
              </w:rPr>
              <w:t>5-0</w:t>
            </w:r>
            <w:r>
              <w:rPr>
                <w:rFonts w:ascii="Times New Roman" w:hAnsi="Times New Roman"/>
                <w:sz w:val="20"/>
                <w:szCs w:val="20"/>
                <w:highlight w:val="yellow"/>
              </w:rPr>
              <w:t>8</w:t>
            </w:r>
            <w:r w:rsidR="0005663A" w:rsidRPr="00D9495E">
              <w:rPr>
                <w:rFonts w:ascii="Times New Roman" w:hAnsi="Times New Roman"/>
                <w:sz w:val="20"/>
                <w:szCs w:val="20"/>
                <w:highlight w:val="yellow"/>
              </w:rPr>
              <w:t>-2020)</w:t>
            </w:r>
          </w:p>
        </w:tc>
      </w:tr>
      <w:tr w:rsidR="0005663A" w:rsidRPr="00D9495E" w:rsidTr="006A3381">
        <w:trPr>
          <w:trHeight w:val="683"/>
        </w:trPr>
        <w:tc>
          <w:tcPr>
            <w:tcW w:w="6669" w:type="dxa"/>
            <w:gridSpan w:val="3"/>
            <w:tcBorders>
              <w:bottom w:val="single" w:sz="4" w:space="0" w:color="auto"/>
            </w:tcBorders>
          </w:tcPr>
          <w:p w:rsidR="0005663A" w:rsidRPr="00D9495E" w:rsidRDefault="0005663A" w:rsidP="006A3381">
            <w:pPr>
              <w:ind w:left="270" w:right="288"/>
              <w:rPr>
                <w:rFonts w:ascii="Times New Roman" w:hAnsi="Times New Roman"/>
                <w:sz w:val="20"/>
                <w:szCs w:val="20"/>
              </w:rPr>
            </w:pPr>
            <w:r w:rsidRPr="00D9495E">
              <w:rPr>
                <w:rFonts w:ascii="Times New Roman" w:hAnsi="Times New Roman"/>
                <w:sz w:val="20"/>
                <w:szCs w:val="20"/>
              </w:rPr>
              <w:t>Total Number of cases detected:</w:t>
            </w:r>
          </w:p>
          <w:p w:rsidR="0005663A" w:rsidRPr="005722BA" w:rsidRDefault="0005663A" w:rsidP="006A3381">
            <w:pPr>
              <w:ind w:left="270" w:right="288"/>
              <w:rPr>
                <w:rFonts w:ascii="Times New Roman" w:hAnsi="Times New Roman"/>
                <w:sz w:val="20"/>
                <w:szCs w:val="20"/>
                <w:highlight w:val="yellow"/>
              </w:rPr>
            </w:pPr>
            <w:r w:rsidRPr="00D9495E">
              <w:rPr>
                <w:rFonts w:ascii="Times New Roman" w:hAnsi="Times New Roman"/>
                <w:sz w:val="20"/>
                <w:szCs w:val="20"/>
              </w:rPr>
              <w:tab/>
            </w:r>
            <w:r w:rsidRPr="00D9495E">
              <w:rPr>
                <w:rFonts w:ascii="Times New Roman" w:hAnsi="Times New Roman"/>
                <w:sz w:val="20"/>
                <w:szCs w:val="20"/>
                <w:highlight w:val="yellow"/>
              </w:rPr>
              <w:t xml:space="preserve"> Number Tested Positive:    </w:t>
            </w:r>
            <w:r w:rsidR="000B2C67">
              <w:rPr>
                <w:rFonts w:ascii="Times New Roman" w:hAnsi="Times New Roman"/>
                <w:b/>
                <w:sz w:val="20"/>
                <w:szCs w:val="20"/>
                <w:highlight w:val="yellow"/>
              </w:rPr>
              <w:t>16,231</w:t>
            </w:r>
          </w:p>
          <w:p w:rsidR="0005663A" w:rsidRPr="00D9495E" w:rsidRDefault="0005663A" w:rsidP="000B2C67">
            <w:pPr>
              <w:ind w:left="270" w:right="288"/>
              <w:rPr>
                <w:rFonts w:ascii="Times New Roman" w:hAnsi="Times New Roman"/>
                <w:sz w:val="20"/>
                <w:szCs w:val="20"/>
              </w:rPr>
            </w:pPr>
            <w:r w:rsidRPr="005722BA">
              <w:rPr>
                <w:rFonts w:ascii="Times New Roman" w:hAnsi="Times New Roman"/>
                <w:sz w:val="20"/>
                <w:szCs w:val="20"/>
                <w:highlight w:val="yellow"/>
              </w:rPr>
              <w:tab/>
              <w:t>Total Deaths:</w:t>
            </w:r>
            <w:r w:rsidRPr="005722BA">
              <w:rPr>
                <w:rFonts w:ascii="Times New Roman" w:hAnsi="Times New Roman"/>
                <w:sz w:val="20"/>
                <w:szCs w:val="20"/>
                <w:highlight w:val="yellow"/>
              </w:rPr>
              <w:tab/>
            </w:r>
            <w:r w:rsidRPr="005722BA">
              <w:rPr>
                <w:rFonts w:ascii="Times New Roman" w:hAnsi="Times New Roman"/>
                <w:sz w:val="20"/>
                <w:szCs w:val="20"/>
                <w:highlight w:val="yellow"/>
              </w:rPr>
              <w:tab/>
              <w:t xml:space="preserve">      </w:t>
            </w:r>
            <w:r w:rsidR="003D2955" w:rsidRPr="003D2955">
              <w:rPr>
                <w:rFonts w:ascii="Times New Roman" w:hAnsi="Times New Roman"/>
                <w:b/>
                <w:sz w:val="20"/>
                <w:szCs w:val="20"/>
                <w:highlight w:val="yellow"/>
              </w:rPr>
              <w:t>8</w:t>
            </w:r>
            <w:r w:rsidR="000B2C67">
              <w:rPr>
                <w:rFonts w:ascii="Times New Roman" w:hAnsi="Times New Roman"/>
                <w:b/>
                <w:sz w:val="20"/>
                <w:szCs w:val="20"/>
              </w:rPr>
              <w:t>91</w:t>
            </w:r>
          </w:p>
        </w:tc>
        <w:tc>
          <w:tcPr>
            <w:tcW w:w="3969" w:type="dxa"/>
            <w:gridSpan w:val="2"/>
          </w:tcPr>
          <w:p w:rsidR="0005663A" w:rsidRPr="00D9495E" w:rsidRDefault="0005663A" w:rsidP="006A3381">
            <w:pPr>
              <w:ind w:left="270" w:right="288"/>
              <w:rPr>
                <w:rFonts w:ascii="Times New Roman" w:hAnsi="Times New Roman"/>
                <w:b/>
                <w:sz w:val="20"/>
                <w:szCs w:val="20"/>
              </w:rPr>
            </w:pPr>
            <w:r w:rsidRPr="00D9495E">
              <w:rPr>
                <w:rFonts w:ascii="Times New Roman" w:hAnsi="Times New Roman"/>
                <w:sz w:val="20"/>
                <w:szCs w:val="20"/>
              </w:rPr>
              <w:t>Positive Cases</w:t>
            </w:r>
            <w:r w:rsidRPr="008C6DC8">
              <w:rPr>
                <w:rFonts w:ascii="Times New Roman" w:hAnsi="Times New Roman"/>
                <w:sz w:val="20"/>
                <w:szCs w:val="20"/>
                <w:highlight w:val="yellow"/>
              </w:rPr>
              <w:t xml:space="preserve">: </w:t>
            </w:r>
            <w:r w:rsidRPr="008C6DC8">
              <w:rPr>
                <w:rFonts w:ascii="Times New Roman" w:hAnsi="Times New Roman"/>
                <w:b/>
                <w:sz w:val="20"/>
                <w:szCs w:val="20"/>
                <w:highlight w:val="yellow"/>
              </w:rPr>
              <w:t xml:space="preserve">  </w:t>
            </w:r>
            <w:r w:rsidR="00855EDE">
              <w:rPr>
                <w:rFonts w:ascii="Times New Roman" w:hAnsi="Times New Roman"/>
                <w:b/>
                <w:sz w:val="20"/>
                <w:szCs w:val="20"/>
              </w:rPr>
              <w:t>30</w:t>
            </w:r>
          </w:p>
          <w:p w:rsidR="0005663A" w:rsidRDefault="0005663A" w:rsidP="006A3381">
            <w:pPr>
              <w:ind w:left="270" w:right="288"/>
              <w:rPr>
                <w:rFonts w:ascii="Times New Roman" w:hAnsi="Times New Roman"/>
                <w:sz w:val="20"/>
                <w:szCs w:val="20"/>
              </w:rPr>
            </w:pPr>
          </w:p>
          <w:p w:rsidR="0005663A" w:rsidRPr="00D9495E" w:rsidRDefault="0005663A" w:rsidP="006A3381">
            <w:pPr>
              <w:ind w:left="270" w:right="288"/>
              <w:rPr>
                <w:rFonts w:ascii="Times New Roman" w:hAnsi="Times New Roman"/>
                <w:sz w:val="20"/>
                <w:szCs w:val="20"/>
              </w:rPr>
            </w:pPr>
            <w:r w:rsidRPr="000B2C67">
              <w:rPr>
                <w:rFonts w:ascii="Times New Roman" w:hAnsi="Times New Roman"/>
                <w:sz w:val="20"/>
                <w:szCs w:val="20"/>
              </w:rPr>
              <w:t xml:space="preserve">Deaths:  </w:t>
            </w:r>
            <w:r w:rsidRPr="000B2C67">
              <w:rPr>
                <w:rFonts w:ascii="Times New Roman" w:hAnsi="Times New Roman"/>
                <w:b/>
                <w:sz w:val="20"/>
                <w:szCs w:val="20"/>
              </w:rPr>
              <w:t>3</w:t>
            </w:r>
          </w:p>
          <w:p w:rsidR="0005663A" w:rsidRPr="00D9495E" w:rsidRDefault="0005663A" w:rsidP="006A3381">
            <w:pPr>
              <w:ind w:left="270" w:right="288"/>
              <w:jc w:val="center"/>
              <w:rPr>
                <w:rFonts w:ascii="Times New Roman" w:hAnsi="Times New Roman"/>
                <w:sz w:val="20"/>
                <w:szCs w:val="20"/>
              </w:rPr>
            </w:pPr>
          </w:p>
        </w:tc>
      </w:tr>
      <w:tr w:rsidR="0005663A" w:rsidRPr="00D9495E" w:rsidTr="006A3381">
        <w:tc>
          <w:tcPr>
            <w:tcW w:w="6669" w:type="dxa"/>
            <w:gridSpan w:val="3"/>
            <w:tcBorders>
              <w:bottom w:val="single" w:sz="4" w:space="0" w:color="auto"/>
            </w:tcBorders>
          </w:tcPr>
          <w:p w:rsidR="0005663A" w:rsidRPr="00D9495E" w:rsidRDefault="0005663A" w:rsidP="006A3381">
            <w:pPr>
              <w:spacing w:before="40" w:after="40"/>
              <w:ind w:left="270" w:right="288"/>
              <w:jc w:val="center"/>
              <w:rPr>
                <w:rFonts w:ascii="Times New Roman" w:hAnsi="Times New Roman"/>
                <w:b/>
                <w:sz w:val="20"/>
                <w:szCs w:val="20"/>
              </w:rPr>
            </w:pPr>
            <w:r w:rsidRPr="00D9495E">
              <w:rPr>
                <w:rFonts w:ascii="Times New Roman" w:hAnsi="Times New Roman"/>
                <w:b/>
                <w:sz w:val="20"/>
                <w:szCs w:val="20"/>
              </w:rPr>
              <w:t>Washington COVID-19 by Age</w:t>
            </w:r>
          </w:p>
        </w:tc>
        <w:tc>
          <w:tcPr>
            <w:tcW w:w="3969" w:type="dxa"/>
            <w:gridSpan w:val="2"/>
          </w:tcPr>
          <w:p w:rsidR="0005663A" w:rsidRPr="003937DC" w:rsidRDefault="0005663A" w:rsidP="006A3381">
            <w:pPr>
              <w:spacing w:before="40" w:after="40"/>
              <w:ind w:left="270" w:right="288"/>
              <w:rPr>
                <w:rFonts w:ascii="Times New Roman" w:hAnsi="Times New Roman"/>
                <w:b/>
                <w:sz w:val="20"/>
                <w:szCs w:val="20"/>
                <w:highlight w:val="yellow"/>
              </w:rPr>
            </w:pPr>
            <w:r w:rsidRPr="003937DC">
              <w:rPr>
                <w:rFonts w:ascii="Times New Roman" w:hAnsi="Times New Roman"/>
                <w:b/>
                <w:sz w:val="20"/>
                <w:szCs w:val="20"/>
                <w:highlight w:val="yellow"/>
              </w:rPr>
              <w:t>Lewis County COVID-19 by Age</w:t>
            </w:r>
          </w:p>
        </w:tc>
      </w:tr>
      <w:tr w:rsidR="0005663A" w:rsidRPr="00D9495E" w:rsidTr="006A3381">
        <w:tc>
          <w:tcPr>
            <w:tcW w:w="2508" w:type="dxa"/>
            <w:tcBorders>
              <w:top w:val="single" w:sz="4" w:space="0" w:color="auto"/>
            </w:tcBorders>
          </w:tcPr>
          <w:p w:rsidR="0005663A" w:rsidRPr="00D9495E" w:rsidRDefault="0005663A" w:rsidP="006A3381">
            <w:pPr>
              <w:ind w:left="270" w:right="288"/>
              <w:jc w:val="center"/>
              <w:rPr>
                <w:rFonts w:ascii="Times New Roman" w:hAnsi="Times New Roman"/>
                <w:b/>
                <w:sz w:val="20"/>
                <w:szCs w:val="20"/>
              </w:rPr>
            </w:pPr>
            <w:r w:rsidRPr="00D9495E">
              <w:rPr>
                <w:rFonts w:ascii="Times New Roman" w:hAnsi="Times New Roman"/>
                <w:b/>
                <w:sz w:val="20"/>
                <w:szCs w:val="20"/>
              </w:rPr>
              <w:t>Age Group (Years)</w:t>
            </w:r>
          </w:p>
        </w:tc>
        <w:tc>
          <w:tcPr>
            <w:tcW w:w="2285" w:type="dxa"/>
            <w:tcBorders>
              <w:top w:val="single" w:sz="4" w:space="0" w:color="auto"/>
            </w:tcBorders>
          </w:tcPr>
          <w:p w:rsidR="0005663A" w:rsidRPr="00D9495E" w:rsidRDefault="0005663A" w:rsidP="006A3381">
            <w:pPr>
              <w:ind w:left="270" w:right="288"/>
              <w:jc w:val="center"/>
              <w:rPr>
                <w:rFonts w:ascii="Times New Roman" w:hAnsi="Times New Roman"/>
                <w:b/>
                <w:sz w:val="20"/>
                <w:szCs w:val="20"/>
              </w:rPr>
            </w:pPr>
            <w:r w:rsidRPr="00D9495E">
              <w:rPr>
                <w:rFonts w:ascii="Times New Roman" w:hAnsi="Times New Roman"/>
                <w:b/>
                <w:sz w:val="20"/>
                <w:szCs w:val="20"/>
              </w:rPr>
              <w:t>Percent of Cases</w:t>
            </w:r>
          </w:p>
        </w:tc>
        <w:tc>
          <w:tcPr>
            <w:tcW w:w="1876" w:type="dxa"/>
            <w:tcBorders>
              <w:top w:val="single" w:sz="4" w:space="0" w:color="auto"/>
            </w:tcBorders>
          </w:tcPr>
          <w:p w:rsidR="0005663A" w:rsidRPr="00D9495E" w:rsidRDefault="0005663A" w:rsidP="006A3381">
            <w:pPr>
              <w:ind w:left="270" w:right="288"/>
              <w:jc w:val="center"/>
              <w:rPr>
                <w:rFonts w:ascii="Times New Roman" w:hAnsi="Times New Roman"/>
                <w:b/>
                <w:sz w:val="20"/>
                <w:szCs w:val="20"/>
              </w:rPr>
            </w:pPr>
            <w:r w:rsidRPr="00D9495E">
              <w:rPr>
                <w:rFonts w:ascii="Times New Roman" w:hAnsi="Times New Roman"/>
                <w:b/>
                <w:sz w:val="20"/>
                <w:szCs w:val="20"/>
              </w:rPr>
              <w:t>Percent of Deaths</w:t>
            </w:r>
          </w:p>
        </w:tc>
        <w:tc>
          <w:tcPr>
            <w:tcW w:w="1984" w:type="dxa"/>
          </w:tcPr>
          <w:p w:rsidR="0005663A" w:rsidRPr="003937DC" w:rsidRDefault="0005663A" w:rsidP="006A3381">
            <w:pPr>
              <w:ind w:left="270" w:right="288"/>
              <w:jc w:val="center"/>
              <w:rPr>
                <w:rFonts w:ascii="Times New Roman" w:hAnsi="Times New Roman"/>
                <w:sz w:val="20"/>
                <w:szCs w:val="20"/>
                <w:highlight w:val="yellow"/>
              </w:rPr>
            </w:pPr>
            <w:r w:rsidRPr="003937DC">
              <w:rPr>
                <w:rFonts w:ascii="Times New Roman" w:hAnsi="Times New Roman"/>
                <w:b/>
                <w:sz w:val="20"/>
                <w:szCs w:val="20"/>
                <w:highlight w:val="yellow"/>
              </w:rPr>
              <w:t>Percent of Cases</w:t>
            </w:r>
          </w:p>
        </w:tc>
        <w:tc>
          <w:tcPr>
            <w:tcW w:w="1985" w:type="dxa"/>
          </w:tcPr>
          <w:p w:rsidR="0005663A" w:rsidRPr="003937DC" w:rsidRDefault="0005663A" w:rsidP="006A3381">
            <w:pPr>
              <w:ind w:left="270" w:right="288"/>
              <w:rPr>
                <w:rFonts w:ascii="Times New Roman" w:hAnsi="Times New Roman"/>
                <w:b/>
                <w:sz w:val="20"/>
                <w:szCs w:val="20"/>
                <w:highlight w:val="yellow"/>
              </w:rPr>
            </w:pPr>
          </w:p>
          <w:p w:rsidR="0005663A" w:rsidRPr="003937DC" w:rsidRDefault="0005663A" w:rsidP="006A3381">
            <w:pPr>
              <w:ind w:left="270" w:right="288"/>
              <w:jc w:val="center"/>
              <w:rPr>
                <w:rFonts w:ascii="Times New Roman" w:hAnsi="Times New Roman"/>
                <w:sz w:val="20"/>
                <w:szCs w:val="20"/>
                <w:highlight w:val="yellow"/>
              </w:rPr>
            </w:pPr>
            <w:r w:rsidRPr="003937DC">
              <w:rPr>
                <w:rFonts w:ascii="Times New Roman" w:hAnsi="Times New Roman"/>
                <w:b/>
                <w:sz w:val="20"/>
                <w:szCs w:val="20"/>
                <w:highlight w:val="yellow"/>
              </w:rPr>
              <w:t>Deaths</w:t>
            </w:r>
          </w:p>
        </w:tc>
      </w:tr>
      <w:tr w:rsidR="0005663A" w:rsidRPr="00D9495E" w:rsidTr="006A3381">
        <w:tc>
          <w:tcPr>
            <w:tcW w:w="250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&lt;19</w:t>
            </w:r>
          </w:p>
        </w:tc>
        <w:tc>
          <w:tcPr>
            <w:tcW w:w="2285" w:type="dxa"/>
          </w:tcPr>
          <w:p w:rsidR="0005663A" w:rsidRPr="00D9495E" w:rsidRDefault="0005663A"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4</w:t>
            </w:r>
            <w:r w:rsidRPr="00D9495E">
              <w:rPr>
                <w:rFonts w:ascii="Times New Roman" w:hAnsi="Times New Roman"/>
                <w:sz w:val="20"/>
                <w:szCs w:val="20"/>
                <w:highlight w:val="yellow"/>
              </w:rPr>
              <w:t>%</w:t>
            </w:r>
          </w:p>
        </w:tc>
        <w:tc>
          <w:tcPr>
            <w:tcW w:w="1876"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0%</w:t>
            </w:r>
          </w:p>
        </w:tc>
        <w:tc>
          <w:tcPr>
            <w:tcW w:w="1984"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0</w:t>
            </w:r>
          </w:p>
        </w:tc>
        <w:tc>
          <w:tcPr>
            <w:tcW w:w="1985"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6A3381">
        <w:tc>
          <w:tcPr>
            <w:tcW w:w="250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20-39</w:t>
            </w:r>
          </w:p>
        </w:tc>
        <w:tc>
          <w:tcPr>
            <w:tcW w:w="2285" w:type="dxa"/>
          </w:tcPr>
          <w:p w:rsidR="0005663A" w:rsidRPr="00D9495E" w:rsidRDefault="005B7956" w:rsidP="003D2955">
            <w:pPr>
              <w:ind w:left="270" w:right="288"/>
              <w:jc w:val="center"/>
              <w:rPr>
                <w:rFonts w:ascii="Times New Roman" w:hAnsi="Times New Roman"/>
                <w:sz w:val="20"/>
                <w:szCs w:val="20"/>
                <w:highlight w:val="yellow"/>
              </w:rPr>
            </w:pPr>
            <w:r>
              <w:rPr>
                <w:rFonts w:ascii="Times New Roman" w:hAnsi="Times New Roman"/>
                <w:sz w:val="20"/>
                <w:szCs w:val="20"/>
                <w:highlight w:val="yellow"/>
              </w:rPr>
              <w:t>30</w:t>
            </w:r>
            <w:r w:rsidR="0005663A" w:rsidRPr="00D9495E">
              <w:rPr>
                <w:rFonts w:ascii="Times New Roman" w:hAnsi="Times New Roman"/>
                <w:sz w:val="20"/>
                <w:szCs w:val="20"/>
                <w:highlight w:val="yellow"/>
              </w:rPr>
              <w:t>%</w:t>
            </w:r>
          </w:p>
        </w:tc>
        <w:tc>
          <w:tcPr>
            <w:tcW w:w="1876" w:type="dxa"/>
          </w:tcPr>
          <w:p w:rsidR="0005663A" w:rsidRPr="00D9495E" w:rsidRDefault="0005663A"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1</w:t>
            </w:r>
            <w:r w:rsidRPr="00D9495E">
              <w:rPr>
                <w:rFonts w:ascii="Times New Roman" w:hAnsi="Times New Roman"/>
                <w:sz w:val="20"/>
                <w:szCs w:val="20"/>
                <w:highlight w:val="yellow"/>
              </w:rPr>
              <w:t>%</w:t>
            </w:r>
          </w:p>
        </w:tc>
        <w:tc>
          <w:tcPr>
            <w:tcW w:w="1984" w:type="dxa"/>
          </w:tcPr>
          <w:p w:rsidR="0005663A" w:rsidRPr="00855EDE" w:rsidRDefault="00247A63" w:rsidP="006A3381">
            <w:pPr>
              <w:ind w:left="270" w:right="288"/>
              <w:jc w:val="center"/>
              <w:rPr>
                <w:rFonts w:ascii="Times New Roman" w:hAnsi="Times New Roman"/>
                <w:sz w:val="20"/>
                <w:szCs w:val="20"/>
              </w:rPr>
            </w:pPr>
            <w:r w:rsidRPr="00855EDE">
              <w:rPr>
                <w:rFonts w:ascii="Times New Roman" w:hAnsi="Times New Roman"/>
                <w:sz w:val="20"/>
                <w:szCs w:val="20"/>
              </w:rPr>
              <w:t>6</w:t>
            </w:r>
          </w:p>
        </w:tc>
        <w:tc>
          <w:tcPr>
            <w:tcW w:w="1985"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6A3381">
        <w:tc>
          <w:tcPr>
            <w:tcW w:w="250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40-59</w:t>
            </w:r>
          </w:p>
        </w:tc>
        <w:tc>
          <w:tcPr>
            <w:tcW w:w="2285"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3</w:t>
            </w:r>
            <w:r>
              <w:rPr>
                <w:rFonts w:ascii="Times New Roman" w:hAnsi="Times New Roman"/>
                <w:sz w:val="20"/>
                <w:szCs w:val="20"/>
                <w:highlight w:val="yellow"/>
              </w:rPr>
              <w:t>4</w:t>
            </w:r>
            <w:r w:rsidRPr="00D9495E">
              <w:rPr>
                <w:rFonts w:ascii="Times New Roman" w:hAnsi="Times New Roman"/>
                <w:sz w:val="20"/>
                <w:szCs w:val="20"/>
                <w:highlight w:val="yellow"/>
              </w:rPr>
              <w:t>%</w:t>
            </w:r>
          </w:p>
        </w:tc>
        <w:tc>
          <w:tcPr>
            <w:tcW w:w="1876" w:type="dxa"/>
          </w:tcPr>
          <w:p w:rsidR="0005663A" w:rsidRPr="00D9495E" w:rsidRDefault="005B7956"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8</w:t>
            </w:r>
            <w:r w:rsidR="0005663A" w:rsidRPr="00D9495E">
              <w:rPr>
                <w:rFonts w:ascii="Times New Roman" w:hAnsi="Times New Roman"/>
                <w:sz w:val="20"/>
                <w:szCs w:val="20"/>
                <w:highlight w:val="yellow"/>
              </w:rPr>
              <w:t>%</w:t>
            </w:r>
          </w:p>
        </w:tc>
        <w:tc>
          <w:tcPr>
            <w:tcW w:w="1984" w:type="dxa"/>
          </w:tcPr>
          <w:p w:rsidR="0005663A" w:rsidRPr="003937DC" w:rsidRDefault="00855EDE"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8</w:t>
            </w:r>
          </w:p>
        </w:tc>
        <w:tc>
          <w:tcPr>
            <w:tcW w:w="1985"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6A3381">
        <w:tc>
          <w:tcPr>
            <w:tcW w:w="250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60-79</w:t>
            </w:r>
          </w:p>
        </w:tc>
        <w:tc>
          <w:tcPr>
            <w:tcW w:w="2285" w:type="dxa"/>
          </w:tcPr>
          <w:p w:rsidR="0005663A" w:rsidRPr="00D9495E" w:rsidRDefault="0005663A" w:rsidP="005B7956">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2</w:t>
            </w:r>
            <w:r w:rsidR="005B7956">
              <w:rPr>
                <w:rFonts w:ascii="Times New Roman" w:hAnsi="Times New Roman"/>
                <w:sz w:val="20"/>
                <w:szCs w:val="20"/>
                <w:highlight w:val="yellow"/>
              </w:rPr>
              <w:t>3</w:t>
            </w:r>
            <w:r w:rsidRPr="00D9495E">
              <w:rPr>
                <w:rFonts w:ascii="Times New Roman" w:hAnsi="Times New Roman"/>
                <w:sz w:val="20"/>
                <w:szCs w:val="20"/>
                <w:highlight w:val="yellow"/>
              </w:rPr>
              <w:t>%</w:t>
            </w:r>
          </w:p>
        </w:tc>
        <w:tc>
          <w:tcPr>
            <w:tcW w:w="1876" w:type="dxa"/>
          </w:tcPr>
          <w:p w:rsidR="0005663A" w:rsidRPr="00D9495E" w:rsidRDefault="0005663A"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3</w:t>
            </w:r>
            <w:r w:rsidR="003D2955">
              <w:rPr>
                <w:rFonts w:ascii="Times New Roman" w:hAnsi="Times New Roman"/>
                <w:sz w:val="20"/>
                <w:szCs w:val="20"/>
                <w:highlight w:val="yellow"/>
              </w:rPr>
              <w:t>8</w:t>
            </w:r>
            <w:r w:rsidRPr="00D9495E">
              <w:rPr>
                <w:rFonts w:ascii="Times New Roman" w:hAnsi="Times New Roman"/>
                <w:sz w:val="20"/>
                <w:szCs w:val="20"/>
                <w:highlight w:val="yellow"/>
              </w:rPr>
              <w:t>%</w:t>
            </w:r>
          </w:p>
        </w:tc>
        <w:tc>
          <w:tcPr>
            <w:tcW w:w="1984" w:type="dxa"/>
          </w:tcPr>
          <w:p w:rsidR="0005663A" w:rsidRPr="00855EDE" w:rsidRDefault="00FA2618" w:rsidP="006A3381">
            <w:pPr>
              <w:ind w:left="270" w:right="288"/>
              <w:jc w:val="center"/>
              <w:rPr>
                <w:rFonts w:ascii="Times New Roman" w:hAnsi="Times New Roman"/>
                <w:sz w:val="20"/>
                <w:szCs w:val="20"/>
              </w:rPr>
            </w:pPr>
            <w:r w:rsidRPr="00855EDE">
              <w:rPr>
                <w:rFonts w:ascii="Times New Roman" w:hAnsi="Times New Roman"/>
                <w:sz w:val="20"/>
                <w:szCs w:val="20"/>
              </w:rPr>
              <w:t>11</w:t>
            </w:r>
          </w:p>
        </w:tc>
        <w:tc>
          <w:tcPr>
            <w:tcW w:w="1985"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1</w:t>
            </w:r>
          </w:p>
        </w:tc>
      </w:tr>
      <w:tr w:rsidR="0005663A" w:rsidRPr="00D9495E" w:rsidTr="006A3381">
        <w:tc>
          <w:tcPr>
            <w:tcW w:w="250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80+</w:t>
            </w:r>
          </w:p>
        </w:tc>
        <w:tc>
          <w:tcPr>
            <w:tcW w:w="2285" w:type="dxa"/>
          </w:tcPr>
          <w:p w:rsidR="0005663A" w:rsidRPr="00D9495E" w:rsidRDefault="005B7956"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9</w:t>
            </w:r>
            <w:r w:rsidR="0005663A" w:rsidRPr="00D9495E">
              <w:rPr>
                <w:rFonts w:ascii="Times New Roman" w:hAnsi="Times New Roman"/>
                <w:sz w:val="20"/>
                <w:szCs w:val="20"/>
                <w:highlight w:val="yellow"/>
              </w:rPr>
              <w:t>%</w:t>
            </w:r>
          </w:p>
        </w:tc>
        <w:tc>
          <w:tcPr>
            <w:tcW w:w="1876" w:type="dxa"/>
          </w:tcPr>
          <w:p w:rsidR="0005663A" w:rsidRPr="00D9495E" w:rsidRDefault="0005663A" w:rsidP="003D2955">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5</w:t>
            </w:r>
            <w:r w:rsidR="003D2955">
              <w:rPr>
                <w:rFonts w:ascii="Times New Roman" w:hAnsi="Times New Roman"/>
                <w:sz w:val="20"/>
                <w:szCs w:val="20"/>
                <w:highlight w:val="yellow"/>
              </w:rPr>
              <w:t>3</w:t>
            </w:r>
            <w:r w:rsidRPr="00D9495E">
              <w:rPr>
                <w:rFonts w:ascii="Times New Roman" w:hAnsi="Times New Roman"/>
                <w:sz w:val="20"/>
                <w:szCs w:val="20"/>
                <w:highlight w:val="yellow"/>
              </w:rPr>
              <w:t>%</w:t>
            </w:r>
          </w:p>
        </w:tc>
        <w:tc>
          <w:tcPr>
            <w:tcW w:w="1984"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5</w:t>
            </w:r>
          </w:p>
        </w:tc>
        <w:tc>
          <w:tcPr>
            <w:tcW w:w="1985"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2</w:t>
            </w:r>
          </w:p>
        </w:tc>
      </w:tr>
      <w:tr w:rsidR="0005663A" w:rsidRPr="00D9495E" w:rsidTr="006A3381">
        <w:tc>
          <w:tcPr>
            <w:tcW w:w="250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Unknown</w:t>
            </w:r>
          </w:p>
        </w:tc>
        <w:tc>
          <w:tcPr>
            <w:tcW w:w="2285" w:type="dxa"/>
          </w:tcPr>
          <w:p w:rsidR="0005663A" w:rsidRPr="00D9495E" w:rsidRDefault="0005663A"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0</w:t>
            </w:r>
            <w:r w:rsidRPr="00D9495E">
              <w:rPr>
                <w:rFonts w:ascii="Times New Roman" w:hAnsi="Times New Roman"/>
                <w:sz w:val="20"/>
                <w:szCs w:val="20"/>
                <w:highlight w:val="yellow"/>
              </w:rPr>
              <w:t>%</w:t>
            </w:r>
          </w:p>
        </w:tc>
        <w:tc>
          <w:tcPr>
            <w:tcW w:w="1876"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0.0%</w:t>
            </w:r>
          </w:p>
        </w:tc>
        <w:tc>
          <w:tcPr>
            <w:tcW w:w="1984" w:type="dxa"/>
          </w:tcPr>
          <w:p w:rsidR="0005663A" w:rsidRPr="00D9495E" w:rsidRDefault="0005663A" w:rsidP="006A3381">
            <w:pPr>
              <w:ind w:left="270" w:right="288"/>
              <w:jc w:val="center"/>
              <w:rPr>
                <w:rFonts w:ascii="Times New Roman" w:hAnsi="Times New Roman"/>
                <w:sz w:val="20"/>
                <w:szCs w:val="20"/>
              </w:rPr>
            </w:pPr>
          </w:p>
        </w:tc>
        <w:tc>
          <w:tcPr>
            <w:tcW w:w="1985" w:type="dxa"/>
          </w:tcPr>
          <w:p w:rsidR="0005663A" w:rsidRPr="00D9495E" w:rsidRDefault="0005663A" w:rsidP="006A3381">
            <w:pPr>
              <w:ind w:left="270" w:right="288"/>
              <w:jc w:val="center"/>
              <w:rPr>
                <w:rFonts w:ascii="Times New Roman" w:hAnsi="Times New Roman"/>
                <w:sz w:val="20"/>
                <w:szCs w:val="20"/>
              </w:rPr>
            </w:pPr>
          </w:p>
        </w:tc>
      </w:tr>
      <w:tr w:rsidR="00855EDE" w:rsidRPr="00D9495E" w:rsidTr="000D27D8">
        <w:tc>
          <w:tcPr>
            <w:tcW w:w="10638" w:type="dxa"/>
            <w:gridSpan w:val="5"/>
          </w:tcPr>
          <w:p w:rsidR="00855EDE" w:rsidRPr="00D9495E" w:rsidRDefault="00855EDE" w:rsidP="00855EDE">
            <w:pPr>
              <w:ind w:left="270" w:right="288"/>
              <w:rPr>
                <w:rFonts w:ascii="Times New Roman" w:hAnsi="Times New Roman"/>
                <w:sz w:val="20"/>
                <w:szCs w:val="20"/>
              </w:rPr>
            </w:pPr>
            <w:r>
              <w:rPr>
                <w:rFonts w:ascii="Times New Roman" w:hAnsi="Times New Roman"/>
                <w:sz w:val="20"/>
                <w:szCs w:val="20"/>
              </w:rPr>
              <w:t>* 16 Lewis County residents are considered “Recovered” by the current 28-day definition</w:t>
            </w:r>
          </w:p>
        </w:tc>
      </w:tr>
    </w:tbl>
    <w:p w:rsidR="009B54BA" w:rsidRDefault="009B54BA" w:rsidP="0005663A">
      <w:pPr>
        <w:ind w:left="270" w:right="288"/>
        <w:rPr>
          <w:rFonts w:ascii="Times New Roman" w:hAnsi="Times New Roman"/>
          <w:b/>
          <w:sz w:val="24"/>
          <w:szCs w:val="20"/>
        </w:rPr>
      </w:pPr>
    </w:p>
    <w:p w:rsidR="0005663A" w:rsidRPr="00D9495E" w:rsidRDefault="0005663A" w:rsidP="0005663A">
      <w:pPr>
        <w:ind w:left="270" w:right="288"/>
        <w:rPr>
          <w:rFonts w:ascii="Times New Roman" w:hAnsi="Times New Roman"/>
          <w:sz w:val="24"/>
          <w:szCs w:val="20"/>
        </w:rPr>
      </w:pPr>
      <w:r w:rsidRPr="00D9495E">
        <w:rPr>
          <w:rFonts w:ascii="Times New Roman" w:hAnsi="Times New Roman"/>
          <w:b/>
          <w:sz w:val="24"/>
          <w:szCs w:val="20"/>
        </w:rPr>
        <w:t>Declarations of Emergency</w:t>
      </w:r>
      <w:r w:rsidRPr="00D9495E">
        <w:rPr>
          <w:rFonts w:ascii="Times New Roman" w:hAnsi="Times New Roman"/>
          <w:sz w:val="24"/>
          <w:szCs w:val="20"/>
        </w:rPr>
        <w:t>:</w:t>
      </w:r>
    </w:p>
    <w:p w:rsidR="0005663A" w:rsidRPr="00BD631C" w:rsidRDefault="0005663A" w:rsidP="0005663A">
      <w:pPr>
        <w:ind w:left="270" w:right="288"/>
        <w:rPr>
          <w:rFonts w:ascii="Times New Roman" w:hAnsi="Times New Roman"/>
          <w:sz w:val="10"/>
          <w:szCs w:val="16"/>
        </w:rPr>
      </w:pPr>
    </w:p>
    <w:tbl>
      <w:tblPr>
        <w:tblStyle w:val="TableGrid"/>
        <w:tblW w:w="0" w:type="auto"/>
        <w:tblInd w:w="265" w:type="dxa"/>
        <w:tblLook w:val="04A0" w:firstRow="1" w:lastRow="0" w:firstColumn="1" w:lastColumn="0" w:noHBand="0" w:noVBand="1"/>
      </w:tblPr>
      <w:tblGrid>
        <w:gridCol w:w="2880"/>
        <w:gridCol w:w="2718"/>
        <w:gridCol w:w="2322"/>
        <w:gridCol w:w="2605"/>
      </w:tblGrid>
      <w:tr w:rsidR="0005663A" w:rsidRPr="00D9495E" w:rsidTr="006A3381">
        <w:tc>
          <w:tcPr>
            <w:tcW w:w="2880"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Entity</w:t>
            </w:r>
          </w:p>
        </w:tc>
        <w:tc>
          <w:tcPr>
            <w:tcW w:w="2718"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Date</w:t>
            </w:r>
          </w:p>
        </w:tc>
        <w:tc>
          <w:tcPr>
            <w:tcW w:w="2322"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Entity</w:t>
            </w:r>
          </w:p>
        </w:tc>
        <w:tc>
          <w:tcPr>
            <w:tcW w:w="2605"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Date</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Lewis County</w:t>
            </w:r>
          </w:p>
        </w:tc>
        <w:tc>
          <w:tcPr>
            <w:tcW w:w="2718" w:type="dxa"/>
          </w:tcPr>
          <w:p w:rsidR="0005663A" w:rsidRPr="00056E3D" w:rsidRDefault="0005663A" w:rsidP="006A3381">
            <w:pPr>
              <w:ind w:left="9"/>
              <w:jc w:val="center"/>
              <w:rPr>
                <w:rFonts w:ascii="Times New Roman" w:hAnsi="Times New Roman"/>
                <w:sz w:val="20"/>
                <w:szCs w:val="16"/>
              </w:rPr>
            </w:pPr>
            <w:r w:rsidRPr="00056E3D">
              <w:rPr>
                <w:rFonts w:ascii="Times New Roman" w:hAnsi="Times New Roman"/>
                <w:sz w:val="20"/>
                <w:szCs w:val="16"/>
              </w:rPr>
              <w:t>3-16-2020</w:t>
            </w:r>
            <w:r>
              <w:rPr>
                <w:rFonts w:ascii="Times New Roman" w:hAnsi="Times New Roman"/>
                <w:sz w:val="20"/>
                <w:szCs w:val="16"/>
              </w:rPr>
              <w:t xml:space="preserve">, amended 4-13-20 </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Toledo</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3-16-2020</w:t>
            </w:r>
          </w:p>
        </w:tc>
      </w:tr>
      <w:tr w:rsidR="0005663A" w:rsidRPr="00297290"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Winlock</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c>
          <w:tcPr>
            <w:tcW w:w="2322" w:type="dxa"/>
          </w:tcPr>
          <w:p w:rsidR="0005663A" w:rsidRPr="00297290" w:rsidRDefault="0005663A" w:rsidP="006A3381">
            <w:pPr>
              <w:ind w:left="270" w:right="288"/>
              <w:rPr>
                <w:rFonts w:ascii="Times New Roman" w:hAnsi="Times New Roman"/>
                <w:sz w:val="20"/>
                <w:szCs w:val="16"/>
              </w:rPr>
            </w:pPr>
            <w:r w:rsidRPr="00297290">
              <w:rPr>
                <w:rFonts w:ascii="Times New Roman" w:hAnsi="Times New Roman"/>
                <w:sz w:val="20"/>
                <w:szCs w:val="16"/>
              </w:rPr>
              <w:t>City of Chehalis</w:t>
            </w:r>
          </w:p>
        </w:tc>
        <w:tc>
          <w:tcPr>
            <w:tcW w:w="2605" w:type="dxa"/>
          </w:tcPr>
          <w:p w:rsidR="0005663A" w:rsidRPr="00297290" w:rsidRDefault="0005663A" w:rsidP="006A3381">
            <w:pPr>
              <w:ind w:left="270" w:right="288"/>
              <w:jc w:val="center"/>
              <w:rPr>
                <w:rFonts w:ascii="Times New Roman" w:hAnsi="Times New Roman"/>
                <w:sz w:val="20"/>
                <w:szCs w:val="16"/>
              </w:rPr>
            </w:pPr>
            <w:r w:rsidRPr="00297290">
              <w:rPr>
                <w:rFonts w:ascii="Times New Roman" w:hAnsi="Times New Roman"/>
                <w:sz w:val="20"/>
                <w:szCs w:val="16"/>
              </w:rPr>
              <w:t>3-17-2020</w:t>
            </w:r>
          </w:p>
        </w:tc>
      </w:tr>
      <w:tr w:rsidR="0005663A" w:rsidRPr="00297290"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Centralia</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c>
          <w:tcPr>
            <w:tcW w:w="2322" w:type="dxa"/>
          </w:tcPr>
          <w:p w:rsidR="0005663A" w:rsidRPr="00297290" w:rsidRDefault="0005663A" w:rsidP="006A3381">
            <w:pPr>
              <w:ind w:left="270" w:right="288"/>
              <w:rPr>
                <w:rFonts w:ascii="Times New Roman" w:hAnsi="Times New Roman"/>
                <w:sz w:val="20"/>
                <w:szCs w:val="16"/>
              </w:rPr>
            </w:pPr>
            <w:r w:rsidRPr="00297290">
              <w:rPr>
                <w:rFonts w:ascii="Times New Roman" w:hAnsi="Times New Roman"/>
                <w:sz w:val="20"/>
                <w:szCs w:val="16"/>
              </w:rPr>
              <w:t xml:space="preserve">Town of PeEll </w:t>
            </w:r>
          </w:p>
        </w:tc>
        <w:tc>
          <w:tcPr>
            <w:tcW w:w="2605" w:type="dxa"/>
          </w:tcPr>
          <w:p w:rsidR="0005663A" w:rsidRPr="00297290" w:rsidRDefault="0005663A" w:rsidP="006A3381">
            <w:pPr>
              <w:jc w:val="center"/>
              <w:rPr>
                <w:rFonts w:ascii="Times New Roman" w:hAnsi="Times New Roman"/>
                <w:sz w:val="20"/>
                <w:szCs w:val="16"/>
              </w:rPr>
            </w:pPr>
            <w:r w:rsidRPr="00297290">
              <w:rPr>
                <w:rFonts w:ascii="Times New Roman" w:hAnsi="Times New Roman"/>
                <w:sz w:val="20"/>
                <w:szCs w:val="16"/>
              </w:rPr>
              <w:t>3-17-2020, amended 4-21-20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Napavine</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Mossyrock</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LC PUD # 1</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Morton</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Vader</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Twin Transit</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707659" w:rsidRDefault="0005663A" w:rsidP="006A3381">
            <w:pPr>
              <w:ind w:left="270" w:right="288"/>
              <w:rPr>
                <w:rFonts w:ascii="Times New Roman" w:hAnsi="Times New Roman"/>
                <w:sz w:val="20"/>
                <w:szCs w:val="16"/>
              </w:rPr>
            </w:pPr>
            <w:r w:rsidRPr="00707659">
              <w:rPr>
                <w:rFonts w:ascii="Times New Roman" w:hAnsi="Times New Roman"/>
                <w:sz w:val="20"/>
                <w:szCs w:val="16"/>
              </w:rPr>
              <w:t>Centralia College</w:t>
            </w:r>
          </w:p>
        </w:tc>
        <w:tc>
          <w:tcPr>
            <w:tcW w:w="2718" w:type="dxa"/>
          </w:tcPr>
          <w:p w:rsidR="0005663A" w:rsidRPr="00707659" w:rsidRDefault="0005663A" w:rsidP="006A3381">
            <w:pPr>
              <w:ind w:left="270" w:right="288"/>
              <w:jc w:val="center"/>
              <w:rPr>
                <w:rFonts w:ascii="Times New Roman" w:hAnsi="Times New Roman"/>
                <w:sz w:val="20"/>
                <w:szCs w:val="16"/>
              </w:rPr>
            </w:pPr>
            <w:r w:rsidRPr="00707659">
              <w:rPr>
                <w:rFonts w:ascii="Times New Roman" w:hAnsi="Times New Roman"/>
                <w:sz w:val="20"/>
                <w:szCs w:val="16"/>
              </w:rPr>
              <w:t>3-30-2020</w:t>
            </w:r>
          </w:p>
        </w:tc>
        <w:tc>
          <w:tcPr>
            <w:tcW w:w="2322" w:type="dxa"/>
          </w:tcPr>
          <w:p w:rsidR="0005663A" w:rsidRPr="00056E3D" w:rsidRDefault="0005663A" w:rsidP="006A3381">
            <w:pPr>
              <w:ind w:left="270" w:right="288"/>
              <w:rPr>
                <w:rFonts w:ascii="Times New Roman" w:hAnsi="Times New Roman"/>
                <w:sz w:val="20"/>
                <w:szCs w:val="16"/>
              </w:rPr>
            </w:pPr>
          </w:p>
        </w:tc>
        <w:tc>
          <w:tcPr>
            <w:tcW w:w="2605" w:type="dxa"/>
          </w:tcPr>
          <w:p w:rsidR="0005663A" w:rsidRPr="00056E3D" w:rsidRDefault="0005663A" w:rsidP="006A3381">
            <w:pPr>
              <w:ind w:left="270" w:right="288"/>
              <w:jc w:val="center"/>
              <w:rPr>
                <w:rFonts w:ascii="Times New Roman" w:hAnsi="Times New Roman"/>
                <w:sz w:val="20"/>
                <w:szCs w:val="16"/>
              </w:rPr>
            </w:pPr>
          </w:p>
        </w:tc>
      </w:tr>
    </w:tbl>
    <w:p w:rsidR="0005663A" w:rsidRPr="00D9495E" w:rsidRDefault="0005663A" w:rsidP="0005663A">
      <w:pPr>
        <w:ind w:left="270" w:right="288"/>
        <w:rPr>
          <w:rFonts w:ascii="Times New Roman" w:hAnsi="Times New Roman"/>
          <w:sz w:val="16"/>
          <w:szCs w:val="16"/>
        </w:rPr>
      </w:pPr>
    </w:p>
    <w:p w:rsidR="00855EDE" w:rsidRDefault="00855EDE">
      <w:pPr>
        <w:spacing w:after="160" w:line="259" w:lineRule="auto"/>
        <w:rPr>
          <w:rFonts w:ascii="Times New Roman" w:hAnsi="Times New Roman"/>
          <w:b/>
          <w:sz w:val="24"/>
          <w:highlight w:val="yellow"/>
        </w:rPr>
      </w:pPr>
      <w:r>
        <w:rPr>
          <w:rFonts w:ascii="Times New Roman" w:hAnsi="Times New Roman"/>
          <w:b/>
          <w:sz w:val="24"/>
          <w:highlight w:val="yellow"/>
        </w:rPr>
        <w:br w:type="page"/>
      </w:r>
    </w:p>
    <w:p w:rsidR="0005663A" w:rsidRDefault="0005663A" w:rsidP="00A80208">
      <w:pPr>
        <w:pStyle w:val="ListParagraph"/>
        <w:tabs>
          <w:tab w:val="left" w:pos="1440"/>
        </w:tabs>
        <w:ind w:left="270" w:right="288"/>
        <w:rPr>
          <w:rFonts w:ascii="Times New Roman" w:hAnsi="Times New Roman"/>
          <w:b/>
          <w:sz w:val="24"/>
          <w:highlight w:val="yellow"/>
        </w:rPr>
      </w:pPr>
    </w:p>
    <w:p w:rsidR="00E971DE" w:rsidRPr="00326DAF" w:rsidRDefault="00E971DE" w:rsidP="00E971DE">
      <w:pPr>
        <w:ind w:left="288" w:right="288"/>
        <w:rPr>
          <w:rFonts w:ascii="Times New Roman" w:hAnsi="Times New Roman"/>
          <w:b/>
          <w:sz w:val="24"/>
        </w:rPr>
      </w:pPr>
      <w:r w:rsidRPr="00E971DE">
        <w:rPr>
          <w:rFonts w:ascii="Times New Roman" w:hAnsi="Times New Roman"/>
          <w:b/>
          <w:sz w:val="24"/>
          <w:highlight w:val="yellow"/>
        </w:rPr>
        <w:t xml:space="preserve">Lewis County Courthouse Remains </w:t>
      </w:r>
      <w:r w:rsidRPr="00855EDE">
        <w:rPr>
          <w:rFonts w:ascii="Times New Roman" w:hAnsi="Times New Roman"/>
          <w:b/>
          <w:sz w:val="24"/>
          <w:highlight w:val="yellow"/>
        </w:rPr>
        <w:t xml:space="preserve">Closed </w:t>
      </w:r>
      <w:r w:rsidR="00855EDE" w:rsidRPr="00855EDE">
        <w:rPr>
          <w:rFonts w:ascii="Times New Roman" w:hAnsi="Times New Roman"/>
          <w:b/>
          <w:sz w:val="24"/>
          <w:highlight w:val="yellow"/>
        </w:rPr>
        <w:t>Until</w:t>
      </w:r>
      <w:r w:rsidRPr="00855EDE">
        <w:rPr>
          <w:rFonts w:ascii="Times New Roman" w:hAnsi="Times New Roman"/>
          <w:b/>
          <w:sz w:val="24"/>
          <w:highlight w:val="yellow"/>
        </w:rPr>
        <w:t xml:space="preserve"> May </w:t>
      </w:r>
      <w:r>
        <w:rPr>
          <w:rFonts w:ascii="Times New Roman" w:hAnsi="Times New Roman"/>
          <w:b/>
          <w:sz w:val="24"/>
          <w:highlight w:val="yellow"/>
        </w:rPr>
        <w:t>31</w:t>
      </w:r>
      <w:r w:rsidRPr="009F7B7C">
        <w:rPr>
          <w:rFonts w:ascii="Times New Roman" w:hAnsi="Times New Roman"/>
          <w:b/>
          <w:sz w:val="24"/>
          <w:highlight w:val="yellow"/>
        </w:rPr>
        <w:t xml:space="preserve"> </w:t>
      </w:r>
    </w:p>
    <w:p w:rsidR="00E971DE" w:rsidRPr="00326DAF" w:rsidRDefault="00E971DE" w:rsidP="00E971DE">
      <w:pPr>
        <w:ind w:left="288" w:right="288"/>
        <w:rPr>
          <w:rFonts w:ascii="Times New Roman" w:hAnsi="Times New Roman"/>
          <w:sz w:val="24"/>
        </w:rPr>
      </w:pPr>
    </w:p>
    <w:p w:rsidR="00E971DE" w:rsidRDefault="00E971DE" w:rsidP="00E971DE">
      <w:pPr>
        <w:pStyle w:val="ListParagraph"/>
        <w:tabs>
          <w:tab w:val="left" w:pos="1440"/>
        </w:tabs>
        <w:ind w:left="270" w:right="288"/>
        <w:rPr>
          <w:rFonts w:ascii="Times New Roman" w:hAnsi="Times New Roman"/>
          <w:b/>
          <w:sz w:val="24"/>
          <w:highlight w:val="yellow"/>
        </w:rPr>
      </w:pPr>
      <w:r>
        <w:rPr>
          <w:rFonts w:ascii="Times New Roman" w:hAnsi="Times New Roman"/>
          <w:sz w:val="24"/>
          <w:highlight w:val="yellow"/>
        </w:rPr>
        <w:t xml:space="preserve">On Friday, May 1, Governor Inslee extended the “Stay Home” order to May 31.  In concert, the </w:t>
      </w:r>
      <w:r w:rsidRPr="009F7B7C">
        <w:rPr>
          <w:rFonts w:ascii="Times New Roman" w:hAnsi="Times New Roman"/>
          <w:sz w:val="24"/>
          <w:highlight w:val="yellow"/>
        </w:rPr>
        <w:t xml:space="preserve">Lewis County Board of County Commissioners (BOCC) </w:t>
      </w:r>
      <w:r>
        <w:rPr>
          <w:rFonts w:ascii="Times New Roman" w:hAnsi="Times New Roman"/>
          <w:sz w:val="24"/>
          <w:highlight w:val="yellow"/>
        </w:rPr>
        <w:t>extended the Courthouse closure until May 31.</w:t>
      </w:r>
    </w:p>
    <w:p w:rsidR="0005663A" w:rsidRDefault="0005663A" w:rsidP="00A80208">
      <w:pPr>
        <w:pStyle w:val="ListParagraph"/>
        <w:tabs>
          <w:tab w:val="left" w:pos="1440"/>
        </w:tabs>
        <w:ind w:left="270" w:right="288"/>
        <w:rPr>
          <w:rFonts w:ascii="Times New Roman" w:hAnsi="Times New Roman"/>
          <w:b/>
          <w:sz w:val="24"/>
          <w:highlight w:val="yellow"/>
        </w:rPr>
      </w:pPr>
    </w:p>
    <w:p w:rsidR="00FF27DA" w:rsidRPr="007B48C8" w:rsidRDefault="000F663C" w:rsidP="00056E3D">
      <w:pPr>
        <w:ind w:left="5040" w:right="288" w:hanging="4752"/>
        <w:rPr>
          <w:rFonts w:ascii="Times New Roman" w:hAnsi="Times New Roman"/>
          <w:b/>
          <w:sz w:val="24"/>
        </w:rPr>
      </w:pPr>
      <w:r w:rsidRPr="00E9196C">
        <w:rPr>
          <w:rFonts w:ascii="Times New Roman" w:hAnsi="Times New Roman"/>
          <w:b/>
          <w:sz w:val="24"/>
          <w:highlight w:val="yellow"/>
        </w:rPr>
        <w:t>Resource Requests</w:t>
      </w:r>
      <w:r w:rsidR="00FF27DA" w:rsidRPr="00E9196C">
        <w:rPr>
          <w:rFonts w:ascii="Times New Roman" w:hAnsi="Times New Roman"/>
          <w:b/>
          <w:sz w:val="24"/>
          <w:highlight w:val="yellow"/>
        </w:rPr>
        <w:t>:</w:t>
      </w:r>
    </w:p>
    <w:p w:rsidR="001C3E98" w:rsidRDefault="001C3E98" w:rsidP="000F663C">
      <w:pPr>
        <w:ind w:left="288" w:right="288"/>
        <w:rPr>
          <w:rFonts w:ascii="Times New Roman" w:hAnsi="Times New Roman"/>
          <w:sz w:val="24"/>
        </w:rPr>
      </w:pPr>
    </w:p>
    <w:p w:rsidR="000A6807" w:rsidRDefault="0065608F" w:rsidP="0065608F">
      <w:pPr>
        <w:ind w:left="288" w:right="288"/>
        <w:rPr>
          <w:rFonts w:ascii="Times New Roman" w:hAnsi="Times New Roman"/>
          <w:sz w:val="24"/>
        </w:rPr>
      </w:pPr>
      <w:r w:rsidRPr="0065608F">
        <w:rPr>
          <w:rFonts w:ascii="Times New Roman" w:hAnsi="Times New Roman"/>
          <w:sz w:val="24"/>
          <w:highlight w:val="yellow"/>
        </w:rPr>
        <w:t>This week, t</w:t>
      </w:r>
      <w:r w:rsidR="00D33C01" w:rsidRPr="0065608F">
        <w:rPr>
          <w:rFonts w:ascii="Times New Roman" w:hAnsi="Times New Roman"/>
          <w:sz w:val="24"/>
          <w:highlight w:val="yellow"/>
        </w:rPr>
        <w:t>he EOC receive</w:t>
      </w:r>
      <w:r w:rsidRPr="0065608F">
        <w:rPr>
          <w:rFonts w:ascii="Times New Roman" w:hAnsi="Times New Roman"/>
          <w:sz w:val="24"/>
          <w:highlight w:val="yellow"/>
        </w:rPr>
        <w:t>d</w:t>
      </w:r>
      <w:r w:rsidR="00D33C01" w:rsidRPr="0065608F">
        <w:rPr>
          <w:rFonts w:ascii="Times New Roman" w:hAnsi="Times New Roman"/>
          <w:sz w:val="24"/>
          <w:highlight w:val="yellow"/>
        </w:rPr>
        <w:t xml:space="preserve"> </w:t>
      </w:r>
      <w:r w:rsidRPr="0065608F">
        <w:rPr>
          <w:rFonts w:ascii="Times New Roman" w:hAnsi="Times New Roman"/>
          <w:sz w:val="24"/>
          <w:highlight w:val="yellow"/>
        </w:rPr>
        <w:t>three orders of</w:t>
      </w:r>
      <w:r w:rsidR="00D33C01" w:rsidRPr="0065608F">
        <w:rPr>
          <w:rFonts w:ascii="Times New Roman" w:hAnsi="Times New Roman"/>
          <w:sz w:val="24"/>
          <w:highlight w:val="yellow"/>
        </w:rPr>
        <w:t xml:space="preserve"> PPE equipment from State Emergency </w:t>
      </w:r>
      <w:r w:rsidRPr="0065608F">
        <w:rPr>
          <w:rFonts w:ascii="Times New Roman" w:hAnsi="Times New Roman"/>
          <w:sz w:val="24"/>
          <w:highlight w:val="yellow"/>
        </w:rPr>
        <w:t>Management</w:t>
      </w:r>
      <w:r>
        <w:rPr>
          <w:rFonts w:ascii="Times New Roman" w:hAnsi="Times New Roman"/>
          <w:sz w:val="24"/>
          <w:highlight w:val="yellow"/>
        </w:rPr>
        <w:t xml:space="preserve"> that was sufficient to complete all pending Tier 1, 2 &amp; 3 orders</w:t>
      </w:r>
      <w:r w:rsidR="00D33C01" w:rsidRPr="0065608F">
        <w:rPr>
          <w:rFonts w:ascii="Times New Roman" w:hAnsi="Times New Roman"/>
          <w:sz w:val="24"/>
          <w:highlight w:val="yellow"/>
        </w:rPr>
        <w:t>.</w:t>
      </w:r>
      <w:r w:rsidRPr="0065608F">
        <w:rPr>
          <w:rFonts w:ascii="Times New Roman" w:hAnsi="Times New Roman"/>
          <w:sz w:val="24"/>
          <w:highlight w:val="yellow"/>
        </w:rPr>
        <w:t xml:space="preserve">  In addition, the EOC has received some donated materials, and DEM has purchased a limited stock to cover emergencies.  Therefore, agencies are encouraged to review the supplies and get in their orders as soon as possible.  At the present time, State EMD has not provided a system for billing and it is assumed these orders will continue to be free.</w:t>
      </w:r>
    </w:p>
    <w:p w:rsidR="000A6807" w:rsidRDefault="000A6807" w:rsidP="0065608F">
      <w:pPr>
        <w:ind w:left="288" w:right="288"/>
        <w:rPr>
          <w:rFonts w:ascii="Times New Roman" w:hAnsi="Times New Roman"/>
          <w:sz w:val="24"/>
        </w:rPr>
      </w:pPr>
    </w:p>
    <w:p w:rsidR="000A6807" w:rsidRDefault="000A6807" w:rsidP="000A6807">
      <w:pPr>
        <w:ind w:left="288" w:right="288"/>
        <w:rPr>
          <w:rFonts w:ascii="Times New Roman" w:hAnsi="Times New Roman"/>
          <w:sz w:val="24"/>
        </w:rPr>
      </w:pPr>
      <w:r w:rsidRPr="00E971DE">
        <w:rPr>
          <w:rFonts w:ascii="Times New Roman" w:hAnsi="Times New Roman"/>
          <w:sz w:val="24"/>
          <w:highlight w:val="yellow"/>
        </w:rPr>
        <w:t>State EMD announced FEMA will be delivering PPEs to select Nursing Homes, including Riverside</w:t>
      </w:r>
      <w:r>
        <w:rPr>
          <w:rFonts w:ascii="Times New Roman" w:hAnsi="Times New Roman"/>
          <w:sz w:val="24"/>
          <w:highlight w:val="yellow"/>
        </w:rPr>
        <w:t>, Prestige, and Sharon Care</w:t>
      </w:r>
      <w:r w:rsidRPr="00E971DE">
        <w:rPr>
          <w:rFonts w:ascii="Times New Roman" w:hAnsi="Times New Roman"/>
          <w:sz w:val="24"/>
          <w:highlight w:val="yellow"/>
        </w:rPr>
        <w:t xml:space="preserve"> in Centralia, Lewis County, in </w:t>
      </w:r>
      <w:r>
        <w:rPr>
          <w:rFonts w:ascii="Times New Roman" w:hAnsi="Times New Roman"/>
          <w:sz w:val="24"/>
          <w:highlight w:val="yellow"/>
        </w:rPr>
        <w:t>May and June.</w:t>
      </w:r>
      <w:r>
        <w:rPr>
          <w:rFonts w:ascii="Times New Roman" w:hAnsi="Times New Roman"/>
          <w:sz w:val="24"/>
        </w:rPr>
        <w:t xml:space="preserve"> </w:t>
      </w:r>
      <w:r w:rsidRPr="00E971DE">
        <w:rPr>
          <w:rFonts w:ascii="Times New Roman" w:hAnsi="Times New Roman"/>
          <w:sz w:val="24"/>
          <w:highlight w:val="yellow"/>
        </w:rPr>
        <w:t>Quantities will depend upon staffing and patient numbers.</w:t>
      </w:r>
    </w:p>
    <w:p w:rsidR="0065608F" w:rsidRDefault="0065608F" w:rsidP="0065608F">
      <w:pPr>
        <w:ind w:left="288" w:right="288"/>
        <w:rPr>
          <w:rFonts w:ascii="Times New Roman" w:hAnsi="Times New Roman"/>
          <w:sz w:val="24"/>
        </w:rPr>
      </w:pPr>
      <w:r>
        <w:rPr>
          <w:rFonts w:ascii="Times New Roman" w:hAnsi="Times New Roman"/>
          <w:sz w:val="24"/>
        </w:rPr>
        <w:t xml:space="preserve"> </w:t>
      </w:r>
      <w:r w:rsidR="00D33C01" w:rsidRPr="00E971DE">
        <w:rPr>
          <w:rFonts w:ascii="Times New Roman" w:hAnsi="Times New Roman"/>
          <w:sz w:val="24"/>
        </w:rPr>
        <w:t xml:space="preserve">  </w:t>
      </w:r>
    </w:p>
    <w:p w:rsidR="0065608F" w:rsidRDefault="0065608F" w:rsidP="000F663C">
      <w:pPr>
        <w:ind w:left="288" w:right="288"/>
        <w:rPr>
          <w:rFonts w:ascii="Times New Roman" w:hAnsi="Times New Roman"/>
          <w:sz w:val="24"/>
        </w:rPr>
      </w:pPr>
    </w:p>
    <w:p w:rsidR="0065608F" w:rsidRPr="0065608F" w:rsidRDefault="000A6807" w:rsidP="000F663C">
      <w:pPr>
        <w:ind w:left="288" w:right="288"/>
        <w:rPr>
          <w:rFonts w:ascii="Times New Roman" w:hAnsi="Times New Roman"/>
          <w:b/>
          <w:sz w:val="24"/>
          <w:highlight w:val="yellow"/>
        </w:rPr>
      </w:pPr>
      <w:r>
        <w:rPr>
          <w:rFonts w:ascii="Times New Roman" w:hAnsi="Times New Roman"/>
          <w:b/>
          <w:sz w:val="24"/>
          <w:highlight w:val="yellow"/>
        </w:rPr>
        <w:t>Local Supply of</w:t>
      </w:r>
      <w:r w:rsidR="0065608F" w:rsidRPr="0065608F">
        <w:rPr>
          <w:rFonts w:ascii="Times New Roman" w:hAnsi="Times New Roman"/>
          <w:b/>
          <w:sz w:val="24"/>
          <w:highlight w:val="yellow"/>
        </w:rPr>
        <w:t xml:space="preserve"> </w:t>
      </w:r>
      <w:r>
        <w:rPr>
          <w:rFonts w:ascii="Times New Roman" w:hAnsi="Times New Roman"/>
          <w:b/>
          <w:sz w:val="24"/>
          <w:highlight w:val="yellow"/>
        </w:rPr>
        <w:t xml:space="preserve">COVID-19 </w:t>
      </w:r>
      <w:r w:rsidR="0065608F" w:rsidRPr="0065608F">
        <w:rPr>
          <w:rFonts w:ascii="Times New Roman" w:hAnsi="Times New Roman"/>
          <w:b/>
          <w:sz w:val="24"/>
          <w:highlight w:val="yellow"/>
        </w:rPr>
        <w:t>Test Kits are Available</w:t>
      </w:r>
    </w:p>
    <w:p w:rsidR="0065608F" w:rsidRPr="0065608F" w:rsidRDefault="0065608F" w:rsidP="000F663C">
      <w:pPr>
        <w:ind w:left="288" w:right="288"/>
        <w:rPr>
          <w:rFonts w:ascii="Times New Roman" w:hAnsi="Times New Roman"/>
          <w:b/>
          <w:sz w:val="24"/>
          <w:highlight w:val="yellow"/>
        </w:rPr>
      </w:pPr>
    </w:p>
    <w:p w:rsidR="001D4B6F" w:rsidRPr="0065608F" w:rsidRDefault="0065608F" w:rsidP="000F663C">
      <w:pPr>
        <w:ind w:left="288" w:right="288"/>
        <w:rPr>
          <w:rFonts w:ascii="Times New Roman" w:hAnsi="Times New Roman"/>
          <w:sz w:val="24"/>
        </w:rPr>
      </w:pPr>
      <w:r w:rsidRPr="0065608F">
        <w:rPr>
          <w:rFonts w:ascii="Times New Roman" w:hAnsi="Times New Roman"/>
          <w:sz w:val="24"/>
          <w:highlight w:val="yellow"/>
        </w:rPr>
        <w:t>On May 7</w:t>
      </w:r>
      <w:r w:rsidRPr="0065608F">
        <w:rPr>
          <w:rFonts w:ascii="Times New Roman" w:hAnsi="Times New Roman"/>
          <w:sz w:val="24"/>
          <w:highlight w:val="yellow"/>
          <w:vertAlign w:val="superscript"/>
        </w:rPr>
        <w:t>th</w:t>
      </w:r>
      <w:r w:rsidRPr="0065608F">
        <w:rPr>
          <w:rFonts w:ascii="Times New Roman" w:hAnsi="Times New Roman"/>
          <w:sz w:val="24"/>
          <w:highlight w:val="yellow"/>
        </w:rPr>
        <w:t>, the Department of Health allocated 100 test kits to Lewis County.  The allocation was based on maintaining the surge capacity.  Those kits were disbursed as follows:  20-Steck Medical Clinic; 30 Mary’s Corner Clinic; and 50 to Arbor Health-Morton Hospital.</w:t>
      </w:r>
      <w:r w:rsidR="001C3E98" w:rsidRPr="0065608F">
        <w:rPr>
          <w:rFonts w:ascii="Times New Roman" w:hAnsi="Times New Roman"/>
          <w:sz w:val="24"/>
          <w:highlight w:val="yellow"/>
        </w:rPr>
        <w:t xml:space="preserve"> </w:t>
      </w:r>
      <w:r w:rsidRPr="0065608F">
        <w:rPr>
          <w:rFonts w:ascii="Times New Roman" w:hAnsi="Times New Roman"/>
          <w:sz w:val="24"/>
          <w:highlight w:val="yellow"/>
        </w:rPr>
        <w:t>T</w:t>
      </w:r>
      <w:r w:rsidR="000A6807">
        <w:rPr>
          <w:rFonts w:ascii="Times New Roman" w:hAnsi="Times New Roman"/>
          <w:sz w:val="24"/>
          <w:highlight w:val="yellow"/>
        </w:rPr>
        <w:t>hese supplies will e</w:t>
      </w:r>
      <w:r w:rsidRPr="0065608F">
        <w:rPr>
          <w:rFonts w:ascii="Times New Roman" w:hAnsi="Times New Roman"/>
          <w:sz w:val="24"/>
          <w:highlight w:val="yellow"/>
        </w:rPr>
        <w:t>nsure anyone in Lewis County should be able to obtain a test within a short distance of their home.</w:t>
      </w:r>
    </w:p>
    <w:p w:rsidR="001C3E98" w:rsidRDefault="001C3E98" w:rsidP="00B3193F">
      <w:pPr>
        <w:tabs>
          <w:tab w:val="left" w:pos="720"/>
        </w:tabs>
        <w:ind w:left="360" w:right="288"/>
        <w:rPr>
          <w:rFonts w:ascii="Times New Roman" w:hAnsi="Times New Roman"/>
          <w:sz w:val="24"/>
          <w:highlight w:val="yellow"/>
        </w:rPr>
      </w:pPr>
    </w:p>
    <w:p w:rsidR="008B6607" w:rsidRPr="0098495F" w:rsidRDefault="008B6607" w:rsidP="008B6607">
      <w:pPr>
        <w:pStyle w:val="ListParagraph"/>
        <w:tabs>
          <w:tab w:val="left" w:pos="1440"/>
        </w:tabs>
        <w:ind w:left="270" w:right="288"/>
        <w:rPr>
          <w:rFonts w:ascii="Times New Roman" w:hAnsi="Times New Roman"/>
          <w:b/>
          <w:sz w:val="24"/>
          <w:highlight w:val="yellow"/>
        </w:rPr>
      </w:pPr>
      <w:r w:rsidRPr="0098495F">
        <w:rPr>
          <w:rFonts w:ascii="Times New Roman" w:hAnsi="Times New Roman"/>
          <w:b/>
          <w:sz w:val="24"/>
          <w:highlight w:val="yellow"/>
        </w:rPr>
        <w:t>Delivery of Homebound and Senior Citizens’ Meals</w:t>
      </w:r>
    </w:p>
    <w:p w:rsidR="008B6607" w:rsidRPr="0098495F" w:rsidRDefault="008B6607" w:rsidP="008B6607">
      <w:pPr>
        <w:pStyle w:val="ListParagraph"/>
        <w:tabs>
          <w:tab w:val="left" w:pos="1440"/>
        </w:tabs>
        <w:ind w:left="270" w:right="288"/>
        <w:rPr>
          <w:rFonts w:ascii="Times New Roman" w:hAnsi="Times New Roman"/>
          <w:b/>
          <w:sz w:val="24"/>
          <w:highlight w:val="yellow"/>
        </w:rPr>
      </w:pPr>
    </w:p>
    <w:p w:rsidR="008B6607" w:rsidRDefault="008B6607" w:rsidP="008B6607">
      <w:pPr>
        <w:pStyle w:val="ListParagraph"/>
        <w:tabs>
          <w:tab w:val="left" w:pos="1440"/>
        </w:tabs>
        <w:ind w:left="270" w:right="288"/>
        <w:rPr>
          <w:rFonts w:ascii="Times New Roman" w:hAnsi="Times New Roman"/>
          <w:sz w:val="24"/>
        </w:rPr>
      </w:pPr>
      <w:r w:rsidRPr="00F27895">
        <w:rPr>
          <w:rFonts w:ascii="Times New Roman" w:hAnsi="Times New Roman"/>
          <w:sz w:val="24"/>
          <w:highlight w:val="yellow"/>
        </w:rPr>
        <w:t xml:space="preserve">Twin Transit staff </w:t>
      </w:r>
      <w:r w:rsidR="008F3FDA">
        <w:rPr>
          <w:rFonts w:ascii="Times New Roman" w:hAnsi="Times New Roman"/>
          <w:sz w:val="24"/>
          <w:highlight w:val="yellow"/>
        </w:rPr>
        <w:t>continues to deliver sen</w:t>
      </w:r>
      <w:r>
        <w:rPr>
          <w:rFonts w:ascii="Times New Roman" w:hAnsi="Times New Roman"/>
          <w:sz w:val="24"/>
          <w:highlight w:val="yellow"/>
        </w:rPr>
        <w:t>ior</w:t>
      </w:r>
      <w:r w:rsidR="008F3FDA">
        <w:rPr>
          <w:rFonts w:ascii="Times New Roman" w:hAnsi="Times New Roman"/>
          <w:sz w:val="24"/>
          <w:highlight w:val="yellow"/>
        </w:rPr>
        <w:t xml:space="preserve"> meals</w:t>
      </w:r>
      <w:r>
        <w:rPr>
          <w:rFonts w:ascii="Times New Roman" w:hAnsi="Times New Roman"/>
          <w:sz w:val="24"/>
          <w:highlight w:val="yellow"/>
        </w:rPr>
        <w:t xml:space="preserve"> This past week </w:t>
      </w:r>
      <w:r w:rsidR="000A6807">
        <w:rPr>
          <w:rFonts w:ascii="Times New Roman" w:hAnsi="Times New Roman"/>
          <w:sz w:val="24"/>
          <w:highlight w:val="yellow"/>
        </w:rPr>
        <w:t xml:space="preserve">4,487 meals were delivered to Lewis County Seniors.  This is an additional 387 more </w:t>
      </w:r>
      <w:r w:rsidR="0065608F">
        <w:rPr>
          <w:rFonts w:ascii="Times New Roman" w:hAnsi="Times New Roman"/>
          <w:sz w:val="24"/>
          <w:highlight w:val="yellow"/>
        </w:rPr>
        <w:t>meals dispatched</w:t>
      </w:r>
      <w:r w:rsidR="000A6807">
        <w:rPr>
          <w:rFonts w:ascii="Times New Roman" w:hAnsi="Times New Roman"/>
          <w:sz w:val="24"/>
          <w:highlight w:val="yellow"/>
        </w:rPr>
        <w:t xml:space="preserve"> over last week’s high of </w:t>
      </w:r>
      <w:r>
        <w:rPr>
          <w:rFonts w:ascii="Times New Roman" w:hAnsi="Times New Roman"/>
          <w:sz w:val="24"/>
          <w:highlight w:val="yellow"/>
        </w:rPr>
        <w:t>4,100</w:t>
      </w:r>
      <w:r w:rsidR="000A6807">
        <w:rPr>
          <w:rFonts w:ascii="Times New Roman" w:hAnsi="Times New Roman"/>
          <w:sz w:val="24"/>
          <w:highlight w:val="yellow"/>
        </w:rPr>
        <w:t xml:space="preserve"> meals.</w:t>
      </w:r>
      <w:r>
        <w:rPr>
          <w:rFonts w:ascii="Times New Roman" w:hAnsi="Times New Roman"/>
          <w:sz w:val="24"/>
          <w:highlight w:val="yellow"/>
        </w:rPr>
        <w:t xml:space="preserve"> </w:t>
      </w:r>
    </w:p>
    <w:p w:rsidR="008B6607" w:rsidRDefault="008B6607" w:rsidP="008B6607">
      <w:pPr>
        <w:pStyle w:val="ListParagraph"/>
        <w:tabs>
          <w:tab w:val="left" w:pos="1440"/>
        </w:tabs>
        <w:ind w:left="270" w:right="288"/>
        <w:rPr>
          <w:rFonts w:ascii="Times New Roman" w:hAnsi="Times New Roman"/>
          <w:sz w:val="24"/>
        </w:rPr>
      </w:pPr>
    </w:p>
    <w:p w:rsidR="008B6607" w:rsidRPr="00544667" w:rsidRDefault="000A6807" w:rsidP="008B6607">
      <w:pPr>
        <w:ind w:left="288" w:right="288"/>
        <w:rPr>
          <w:rFonts w:ascii="Times New Roman" w:hAnsi="Times New Roman"/>
          <w:sz w:val="24"/>
        </w:rPr>
      </w:pPr>
      <w:r>
        <w:rPr>
          <w:rFonts w:ascii="Times New Roman" w:hAnsi="Times New Roman"/>
          <w:b/>
          <w:sz w:val="24"/>
          <w:highlight w:val="yellow"/>
        </w:rPr>
        <w:t>Congregate Housing Project</w:t>
      </w:r>
    </w:p>
    <w:p w:rsidR="008B6607" w:rsidRPr="00AE7F99" w:rsidRDefault="008B6607" w:rsidP="008B6607">
      <w:pPr>
        <w:ind w:left="288" w:right="288"/>
        <w:rPr>
          <w:rFonts w:ascii="Times New Roman" w:hAnsi="Times New Roman"/>
          <w:sz w:val="24"/>
          <w:highlight w:val="yellow"/>
        </w:rPr>
      </w:pPr>
    </w:p>
    <w:p w:rsidR="008B6607" w:rsidRPr="00326DAF" w:rsidRDefault="000A6807" w:rsidP="008B6607">
      <w:pPr>
        <w:ind w:left="288" w:right="288"/>
        <w:rPr>
          <w:rFonts w:ascii="Times New Roman" w:hAnsi="Times New Roman"/>
          <w:sz w:val="24"/>
        </w:rPr>
      </w:pPr>
      <w:r>
        <w:rPr>
          <w:rFonts w:ascii="Times New Roman" w:hAnsi="Times New Roman"/>
          <w:sz w:val="24"/>
          <w:highlight w:val="yellow"/>
        </w:rPr>
        <w:t>The Congregate h</w:t>
      </w:r>
      <w:r w:rsidR="008B6607" w:rsidRPr="00544667">
        <w:rPr>
          <w:rFonts w:ascii="Times New Roman" w:hAnsi="Times New Roman"/>
          <w:sz w:val="24"/>
          <w:highlight w:val="yellow"/>
        </w:rPr>
        <w:t xml:space="preserve">ousing </w:t>
      </w:r>
      <w:r>
        <w:rPr>
          <w:rFonts w:ascii="Times New Roman" w:hAnsi="Times New Roman"/>
          <w:sz w:val="24"/>
          <w:highlight w:val="yellow"/>
        </w:rPr>
        <w:t xml:space="preserve">continues to serve about 16 </w:t>
      </w:r>
      <w:r w:rsidR="008B6607" w:rsidRPr="00544667">
        <w:rPr>
          <w:rFonts w:ascii="Times New Roman" w:hAnsi="Times New Roman"/>
          <w:sz w:val="24"/>
          <w:highlight w:val="yellow"/>
        </w:rPr>
        <w:t xml:space="preserve">clients </w:t>
      </w:r>
      <w:r>
        <w:rPr>
          <w:rFonts w:ascii="Times New Roman" w:hAnsi="Times New Roman"/>
          <w:sz w:val="24"/>
          <w:highlight w:val="yellow"/>
        </w:rPr>
        <w:t>a night</w:t>
      </w:r>
      <w:r w:rsidR="008B6607" w:rsidRPr="00544667">
        <w:rPr>
          <w:rFonts w:ascii="Times New Roman" w:hAnsi="Times New Roman"/>
          <w:sz w:val="24"/>
          <w:highlight w:val="yellow"/>
        </w:rPr>
        <w:t xml:space="preserve">.  </w:t>
      </w:r>
      <w:r>
        <w:rPr>
          <w:rFonts w:ascii="Times New Roman" w:hAnsi="Times New Roman"/>
          <w:sz w:val="24"/>
          <w:highlight w:val="yellow"/>
        </w:rPr>
        <w:t xml:space="preserve">The highest amount of clients on any night was 19.  </w:t>
      </w:r>
      <w:r w:rsidR="008B6607" w:rsidRPr="000A6807">
        <w:rPr>
          <w:rFonts w:ascii="Times New Roman" w:hAnsi="Times New Roman"/>
          <w:sz w:val="24"/>
        </w:rPr>
        <w:t>Operated jointly by The Salvation Army and Lewis County Public Health &amp; Social Services, this sheltering project located at the Southwest Washington Fairgrounds aims to provide a shelter option during the COVID19 incident.</w:t>
      </w:r>
      <w:r w:rsidR="008B6607" w:rsidRPr="00326DAF">
        <w:rPr>
          <w:rFonts w:ascii="Times New Roman" w:hAnsi="Times New Roman"/>
          <w:sz w:val="24"/>
        </w:rPr>
        <w:t xml:space="preserve"> </w:t>
      </w:r>
    </w:p>
    <w:p w:rsidR="008B6607" w:rsidRDefault="008B6607" w:rsidP="008B6607">
      <w:pPr>
        <w:ind w:left="288" w:right="288"/>
        <w:rPr>
          <w:rFonts w:ascii="Times New Roman" w:hAnsi="Times New Roman"/>
          <w:sz w:val="24"/>
          <w:highlight w:val="yellow"/>
        </w:rPr>
      </w:pPr>
    </w:p>
    <w:p w:rsidR="008B6607" w:rsidRDefault="008B6607" w:rsidP="008B6607">
      <w:pPr>
        <w:ind w:left="288" w:right="288"/>
        <w:rPr>
          <w:rFonts w:ascii="Times New Roman" w:hAnsi="Times New Roman"/>
          <w:sz w:val="24"/>
        </w:rPr>
      </w:pPr>
      <w:r w:rsidRPr="00AE7F99">
        <w:rPr>
          <w:rFonts w:ascii="Times New Roman" w:hAnsi="Times New Roman"/>
          <w:sz w:val="24"/>
          <w:highlight w:val="yellow"/>
        </w:rPr>
        <w:t xml:space="preserve">A grant </w:t>
      </w:r>
      <w:r w:rsidR="000A6807">
        <w:rPr>
          <w:rFonts w:ascii="Times New Roman" w:hAnsi="Times New Roman"/>
          <w:sz w:val="24"/>
          <w:highlight w:val="yellow"/>
        </w:rPr>
        <w:t xml:space="preserve">for an </w:t>
      </w:r>
      <w:r w:rsidR="000A6807" w:rsidRPr="00AE7F99">
        <w:rPr>
          <w:rFonts w:ascii="Times New Roman" w:hAnsi="Times New Roman"/>
          <w:sz w:val="24"/>
          <w:highlight w:val="yellow"/>
        </w:rPr>
        <w:t xml:space="preserve">Isolation and Quarantine program </w:t>
      </w:r>
      <w:r w:rsidRPr="00AE7F99">
        <w:rPr>
          <w:rFonts w:ascii="Times New Roman" w:hAnsi="Times New Roman"/>
          <w:sz w:val="24"/>
          <w:highlight w:val="yellow"/>
        </w:rPr>
        <w:t xml:space="preserve">is </w:t>
      </w:r>
      <w:r w:rsidRPr="000A6807">
        <w:rPr>
          <w:rFonts w:ascii="Times New Roman" w:hAnsi="Times New Roman"/>
          <w:sz w:val="24"/>
          <w:highlight w:val="yellow"/>
        </w:rPr>
        <w:t xml:space="preserve">being </w:t>
      </w:r>
      <w:r w:rsidR="000A6807" w:rsidRPr="000A6807">
        <w:rPr>
          <w:rFonts w:ascii="Times New Roman" w:hAnsi="Times New Roman"/>
          <w:sz w:val="24"/>
          <w:highlight w:val="yellow"/>
        </w:rPr>
        <w:t>considered.</w:t>
      </w:r>
    </w:p>
    <w:p w:rsidR="00855EDE" w:rsidRDefault="00855EDE" w:rsidP="00544667">
      <w:pPr>
        <w:pStyle w:val="ListParagraph"/>
        <w:tabs>
          <w:tab w:val="left" w:pos="1440"/>
        </w:tabs>
        <w:ind w:left="270" w:right="288"/>
        <w:rPr>
          <w:rFonts w:ascii="Times New Roman" w:hAnsi="Times New Roman"/>
          <w:b/>
          <w:sz w:val="24"/>
        </w:rPr>
      </w:pPr>
    </w:p>
    <w:p w:rsidR="00085996" w:rsidRPr="00085996" w:rsidRDefault="00085996" w:rsidP="00085996">
      <w:pPr>
        <w:tabs>
          <w:tab w:val="left" w:pos="720"/>
        </w:tabs>
        <w:ind w:left="270" w:right="288"/>
        <w:rPr>
          <w:rFonts w:ascii="Times New Roman" w:hAnsi="Times New Roman"/>
          <w:b/>
          <w:sz w:val="24"/>
          <w:highlight w:val="yellow"/>
        </w:rPr>
      </w:pPr>
      <w:r w:rsidRPr="00085996">
        <w:rPr>
          <w:rFonts w:ascii="Times New Roman" w:hAnsi="Times New Roman"/>
          <w:b/>
          <w:sz w:val="24"/>
          <w:highlight w:val="yellow"/>
        </w:rPr>
        <w:t xml:space="preserve">N95 Mask Decontamination – Now Ready.  </w:t>
      </w:r>
    </w:p>
    <w:p w:rsidR="00085996" w:rsidRPr="00085996" w:rsidRDefault="00085996" w:rsidP="00085996">
      <w:pPr>
        <w:tabs>
          <w:tab w:val="left" w:pos="720"/>
        </w:tabs>
        <w:ind w:right="288"/>
        <w:rPr>
          <w:rFonts w:ascii="Times New Roman" w:hAnsi="Times New Roman"/>
          <w:sz w:val="24"/>
          <w:highlight w:val="yellow"/>
        </w:rPr>
      </w:pPr>
    </w:p>
    <w:p w:rsidR="00085996" w:rsidRPr="00085996" w:rsidRDefault="00085996" w:rsidP="00085996">
      <w:pPr>
        <w:tabs>
          <w:tab w:val="left" w:pos="720"/>
        </w:tabs>
        <w:ind w:left="270" w:right="288"/>
        <w:rPr>
          <w:rFonts w:ascii="Times New Roman" w:hAnsi="Times New Roman"/>
          <w:sz w:val="24"/>
          <w:highlight w:val="yellow"/>
        </w:rPr>
      </w:pPr>
      <w:r w:rsidRPr="00085996">
        <w:rPr>
          <w:rFonts w:ascii="Times New Roman" w:hAnsi="Times New Roman"/>
          <w:sz w:val="24"/>
          <w:highlight w:val="yellow"/>
        </w:rPr>
        <w:t>The Valley View Health Center is providing N95 Mask Decontamination courier service. The first order was sent out Tuesday, May 5</w:t>
      </w:r>
      <w:r w:rsidRPr="00085996">
        <w:rPr>
          <w:rFonts w:ascii="Times New Roman" w:hAnsi="Times New Roman"/>
          <w:sz w:val="24"/>
          <w:highlight w:val="yellow"/>
          <w:vertAlign w:val="superscript"/>
        </w:rPr>
        <w:t>th</w:t>
      </w:r>
      <w:r w:rsidRPr="00085996">
        <w:rPr>
          <w:rFonts w:ascii="Times New Roman" w:hAnsi="Times New Roman"/>
          <w:sz w:val="24"/>
          <w:highlight w:val="yellow"/>
        </w:rPr>
        <w:t xml:space="preserve">.  </w:t>
      </w:r>
    </w:p>
    <w:p w:rsidR="00085996" w:rsidRPr="00085996" w:rsidRDefault="00085996" w:rsidP="00085996">
      <w:pPr>
        <w:tabs>
          <w:tab w:val="left" w:pos="720"/>
        </w:tabs>
        <w:ind w:left="270" w:right="288"/>
        <w:rPr>
          <w:rFonts w:ascii="Times New Roman" w:hAnsi="Times New Roman"/>
          <w:sz w:val="24"/>
          <w:highlight w:val="yellow"/>
        </w:rPr>
      </w:pPr>
    </w:p>
    <w:p w:rsidR="008B6607" w:rsidRDefault="00085996" w:rsidP="00085996">
      <w:pPr>
        <w:tabs>
          <w:tab w:val="left" w:pos="720"/>
        </w:tabs>
        <w:ind w:left="270" w:right="288"/>
        <w:rPr>
          <w:rFonts w:ascii="Times New Roman" w:hAnsi="Times New Roman"/>
          <w:b/>
          <w:sz w:val="24"/>
        </w:rPr>
      </w:pPr>
      <w:r w:rsidRPr="00085996">
        <w:rPr>
          <w:rFonts w:ascii="Times New Roman" w:hAnsi="Times New Roman"/>
          <w:sz w:val="24"/>
          <w:highlight w:val="yellow"/>
        </w:rPr>
        <w:t xml:space="preserve">In order to be included, participants must have their masks (properly labeled and packaged) delivered to the Chehalis Valley View Health Center no later than 3:00 p.m. on Mondays.  Any agency interested in participating needs to call DEM at </w:t>
      </w:r>
      <w:r w:rsidRPr="00085996">
        <w:rPr>
          <w:rFonts w:ascii="Times New Roman" w:hAnsi="Times New Roman"/>
          <w:b/>
          <w:sz w:val="24"/>
          <w:highlight w:val="yellow"/>
        </w:rPr>
        <w:t>360-740-1153 or 360-740-1157</w:t>
      </w:r>
      <w:r w:rsidRPr="00085996">
        <w:rPr>
          <w:rFonts w:ascii="Times New Roman" w:hAnsi="Times New Roman"/>
          <w:sz w:val="24"/>
          <w:highlight w:val="yellow"/>
        </w:rPr>
        <w:t xml:space="preserve"> to receive instructions and an identification number to use in labeling/bagging the masks. There will be no fee for the process; however, shipping costs may be the responsibly of the users.</w:t>
      </w:r>
      <w:r w:rsidRPr="00855EDE">
        <w:rPr>
          <w:rFonts w:ascii="Times New Roman" w:hAnsi="Times New Roman"/>
          <w:sz w:val="24"/>
        </w:rPr>
        <w:t xml:space="preserve">   </w:t>
      </w:r>
    </w:p>
    <w:p w:rsidR="00085996" w:rsidRDefault="00085996" w:rsidP="00544667">
      <w:pPr>
        <w:pStyle w:val="ListParagraph"/>
        <w:tabs>
          <w:tab w:val="left" w:pos="1440"/>
        </w:tabs>
        <w:ind w:left="270" w:right="288"/>
        <w:rPr>
          <w:rFonts w:ascii="Times New Roman" w:hAnsi="Times New Roman"/>
          <w:b/>
          <w:sz w:val="24"/>
        </w:rPr>
      </w:pPr>
    </w:p>
    <w:p w:rsidR="00544667" w:rsidRPr="00326DAF" w:rsidRDefault="00544667" w:rsidP="00544667">
      <w:pPr>
        <w:pStyle w:val="ListParagraph"/>
        <w:tabs>
          <w:tab w:val="left" w:pos="1440"/>
        </w:tabs>
        <w:ind w:left="270" w:right="288"/>
        <w:rPr>
          <w:rFonts w:ascii="Times New Roman" w:hAnsi="Times New Roman"/>
          <w:b/>
          <w:sz w:val="24"/>
        </w:rPr>
      </w:pPr>
      <w:r w:rsidRPr="00326DAF">
        <w:rPr>
          <w:rFonts w:ascii="Times New Roman" w:hAnsi="Times New Roman"/>
          <w:b/>
          <w:sz w:val="24"/>
        </w:rPr>
        <w:t xml:space="preserve">Business Website  </w:t>
      </w:r>
    </w:p>
    <w:p w:rsidR="00544667" w:rsidRPr="00326DAF" w:rsidRDefault="00544667" w:rsidP="00544667">
      <w:pPr>
        <w:tabs>
          <w:tab w:val="left" w:pos="720"/>
        </w:tabs>
        <w:ind w:right="288"/>
        <w:rPr>
          <w:rFonts w:ascii="Times New Roman" w:hAnsi="Times New Roman"/>
          <w:sz w:val="24"/>
        </w:rPr>
      </w:pPr>
    </w:p>
    <w:p w:rsidR="00544667" w:rsidRDefault="00544667" w:rsidP="00544667">
      <w:pPr>
        <w:ind w:left="288" w:right="288"/>
        <w:rPr>
          <w:rFonts w:ascii="Times New Roman" w:hAnsi="Times New Roman"/>
          <w:sz w:val="24"/>
        </w:rPr>
      </w:pPr>
      <w:r w:rsidRPr="00E971DE">
        <w:rPr>
          <w:rFonts w:ascii="Times New Roman" w:hAnsi="Times New Roman"/>
          <w:sz w:val="24"/>
        </w:rPr>
        <w:t xml:space="preserve">The Lewis County business community website, </w:t>
      </w:r>
      <w:r w:rsidRPr="00E971DE">
        <w:rPr>
          <w:rFonts w:ascii="Times New Roman" w:hAnsi="Times New Roman"/>
          <w:b/>
          <w:i/>
          <w:sz w:val="24"/>
        </w:rPr>
        <w:t>LewisCountyTogether.com</w:t>
      </w:r>
      <w:r w:rsidR="00D33C01" w:rsidRPr="00E971DE">
        <w:rPr>
          <w:rFonts w:ascii="Times New Roman" w:hAnsi="Times New Roman"/>
          <w:b/>
          <w:i/>
          <w:sz w:val="24"/>
        </w:rPr>
        <w:t xml:space="preserve"> </w:t>
      </w:r>
      <w:r w:rsidR="00D33C01" w:rsidRPr="00E971DE">
        <w:rPr>
          <w:rFonts w:ascii="Times New Roman" w:hAnsi="Times New Roman"/>
          <w:sz w:val="24"/>
        </w:rPr>
        <w:t>continues to provide information on local businesses that are open and serving the public</w:t>
      </w:r>
      <w:r w:rsidRPr="00E971DE">
        <w:rPr>
          <w:rFonts w:ascii="Times New Roman" w:hAnsi="Times New Roman"/>
          <w:b/>
          <w:i/>
          <w:sz w:val="24"/>
        </w:rPr>
        <w:t xml:space="preserve">.  </w:t>
      </w:r>
      <w:r w:rsidRPr="00E971DE">
        <w:rPr>
          <w:rFonts w:ascii="Times New Roman" w:hAnsi="Times New Roman"/>
          <w:sz w:val="24"/>
        </w:rPr>
        <w:t>It</w:t>
      </w:r>
      <w:r w:rsidR="00D33C01" w:rsidRPr="00E971DE">
        <w:rPr>
          <w:rFonts w:ascii="Times New Roman" w:hAnsi="Times New Roman"/>
          <w:sz w:val="24"/>
        </w:rPr>
        <w:t xml:space="preserve"> provides</w:t>
      </w:r>
      <w:r w:rsidRPr="00E971DE">
        <w:rPr>
          <w:rFonts w:ascii="Times New Roman" w:hAnsi="Times New Roman"/>
          <w:sz w:val="24"/>
        </w:rPr>
        <w:t xml:space="preserve"> open </w:t>
      </w:r>
      <w:r w:rsidR="00D33C01" w:rsidRPr="00E971DE">
        <w:rPr>
          <w:rFonts w:ascii="Times New Roman" w:hAnsi="Times New Roman"/>
          <w:sz w:val="24"/>
        </w:rPr>
        <w:t>hours</w:t>
      </w:r>
      <w:r w:rsidRPr="00E971DE">
        <w:rPr>
          <w:rFonts w:ascii="Times New Roman" w:hAnsi="Times New Roman"/>
          <w:sz w:val="24"/>
        </w:rPr>
        <w:t>, delivery options, and even posts job opportunities.</w:t>
      </w:r>
      <w:r w:rsidRPr="00326DAF">
        <w:rPr>
          <w:rFonts w:ascii="Times New Roman" w:hAnsi="Times New Roman"/>
          <w:sz w:val="24"/>
        </w:rPr>
        <w:t xml:space="preserve"> The site is a collaborative effort of local businesses and government offices to encourage support of the local businesses and expedite the economic recovery effort.  A link is also provided for those who have a business or service they would like to have </w:t>
      </w:r>
      <w:r w:rsidRPr="0086639B">
        <w:rPr>
          <w:rFonts w:ascii="Times New Roman" w:hAnsi="Times New Roman"/>
          <w:sz w:val="24"/>
        </w:rPr>
        <w:t>included.</w:t>
      </w:r>
      <w:r>
        <w:rPr>
          <w:rFonts w:ascii="Times New Roman" w:hAnsi="Times New Roman"/>
          <w:sz w:val="24"/>
        </w:rPr>
        <w:t xml:space="preserve"> </w:t>
      </w:r>
    </w:p>
    <w:p w:rsidR="00210722" w:rsidRDefault="00210722" w:rsidP="00B3193F">
      <w:pPr>
        <w:tabs>
          <w:tab w:val="left" w:pos="720"/>
        </w:tabs>
        <w:ind w:left="360" w:right="288"/>
        <w:rPr>
          <w:rFonts w:ascii="Times New Roman" w:hAnsi="Times New Roman"/>
          <w:sz w:val="24"/>
          <w:highlight w:val="yellow"/>
        </w:rPr>
      </w:pPr>
    </w:p>
    <w:p w:rsidR="000F663C" w:rsidRDefault="000F663C" w:rsidP="00B3193F">
      <w:pPr>
        <w:tabs>
          <w:tab w:val="left" w:pos="1080"/>
        </w:tabs>
        <w:ind w:left="360" w:right="288"/>
        <w:rPr>
          <w:rFonts w:ascii="Times New Roman" w:hAnsi="Times New Roman"/>
          <w:sz w:val="24"/>
        </w:rPr>
      </w:pPr>
      <w:r w:rsidRPr="002A0DAF">
        <w:rPr>
          <w:rFonts w:ascii="Times New Roman" w:hAnsi="Times New Roman"/>
          <w:sz w:val="24"/>
        </w:rPr>
        <w:t>Other activities included the following:</w:t>
      </w:r>
    </w:p>
    <w:p w:rsidR="000F663C" w:rsidRPr="00326DAF" w:rsidRDefault="00436885" w:rsidP="00326DAF">
      <w:pPr>
        <w:pStyle w:val="ListParagraph"/>
        <w:numPr>
          <w:ilvl w:val="0"/>
          <w:numId w:val="11"/>
        </w:numPr>
        <w:tabs>
          <w:tab w:val="left" w:pos="630"/>
          <w:tab w:val="left" w:pos="1080"/>
        </w:tabs>
        <w:ind w:left="630" w:right="288"/>
        <w:rPr>
          <w:rFonts w:ascii="Times New Roman" w:hAnsi="Times New Roman"/>
          <w:sz w:val="24"/>
        </w:rPr>
      </w:pPr>
      <w:r w:rsidRPr="00A62C0F">
        <w:rPr>
          <w:rFonts w:ascii="Times New Roman" w:hAnsi="Times New Roman"/>
          <w:sz w:val="24"/>
        </w:rPr>
        <w:t xml:space="preserve">Lewis County Public Health </w:t>
      </w:r>
      <w:r w:rsidR="00085996">
        <w:rPr>
          <w:rFonts w:ascii="Times New Roman" w:hAnsi="Times New Roman"/>
          <w:sz w:val="24"/>
        </w:rPr>
        <w:t>has a</w:t>
      </w:r>
      <w:r w:rsidR="00A62C0F">
        <w:rPr>
          <w:rFonts w:ascii="Times New Roman" w:hAnsi="Times New Roman"/>
          <w:sz w:val="24"/>
        </w:rPr>
        <w:t xml:space="preserve"> grant</w:t>
      </w:r>
      <w:r w:rsidRPr="00A62C0F">
        <w:rPr>
          <w:rFonts w:ascii="Times New Roman" w:hAnsi="Times New Roman"/>
          <w:sz w:val="24"/>
        </w:rPr>
        <w:t xml:space="preserve"> </w:t>
      </w:r>
      <w:r w:rsidR="00085996">
        <w:rPr>
          <w:rFonts w:ascii="Times New Roman" w:hAnsi="Times New Roman"/>
          <w:sz w:val="24"/>
        </w:rPr>
        <w:t xml:space="preserve">submitted </w:t>
      </w:r>
      <w:r w:rsidRPr="00A62C0F">
        <w:rPr>
          <w:rFonts w:ascii="Times New Roman" w:hAnsi="Times New Roman"/>
          <w:sz w:val="24"/>
        </w:rPr>
        <w:t xml:space="preserve">for </w:t>
      </w:r>
      <w:r w:rsidR="00085996" w:rsidRPr="00A62C0F">
        <w:rPr>
          <w:rFonts w:ascii="Times New Roman" w:hAnsi="Times New Roman"/>
          <w:sz w:val="24"/>
        </w:rPr>
        <w:t>non-congregate facility</w:t>
      </w:r>
      <w:r w:rsidR="00085996">
        <w:rPr>
          <w:rFonts w:ascii="Times New Roman" w:hAnsi="Times New Roman"/>
          <w:sz w:val="24"/>
        </w:rPr>
        <w:t xml:space="preserve"> at the fairgrounds. </w:t>
      </w:r>
      <w:r w:rsidR="00A62C0F">
        <w:rPr>
          <w:rFonts w:ascii="Times New Roman" w:hAnsi="Times New Roman"/>
          <w:sz w:val="24"/>
        </w:rPr>
        <w:t>The programs will serve those affected by the COVID19 virus</w:t>
      </w:r>
      <w:r w:rsidRPr="00A62C0F">
        <w:rPr>
          <w:rFonts w:ascii="Times New Roman" w:hAnsi="Times New Roman"/>
          <w:sz w:val="24"/>
        </w:rPr>
        <w:t xml:space="preserve">. </w:t>
      </w:r>
    </w:p>
    <w:p w:rsidR="000F663C" w:rsidRPr="0098495F" w:rsidRDefault="000F663C" w:rsidP="0098495F">
      <w:pPr>
        <w:pStyle w:val="ListParagraph"/>
        <w:numPr>
          <w:ilvl w:val="0"/>
          <w:numId w:val="9"/>
        </w:numPr>
        <w:tabs>
          <w:tab w:val="left" w:pos="1080"/>
        </w:tabs>
        <w:ind w:right="288"/>
        <w:rPr>
          <w:rFonts w:ascii="Times New Roman" w:hAnsi="Times New Roman"/>
          <w:sz w:val="24"/>
        </w:rPr>
      </w:pPr>
      <w:r w:rsidRPr="002A0DAF">
        <w:rPr>
          <w:rFonts w:ascii="Times New Roman" w:hAnsi="Times New Roman"/>
          <w:sz w:val="24"/>
        </w:rPr>
        <w:t xml:space="preserve">Governor Jay Inslee has extended his Stay-Home order through May </w:t>
      </w:r>
      <w:r w:rsidR="00085996">
        <w:rPr>
          <w:rFonts w:ascii="Times New Roman" w:hAnsi="Times New Roman"/>
          <w:sz w:val="24"/>
        </w:rPr>
        <w:t>31</w:t>
      </w:r>
      <w:r w:rsidRPr="002A0DAF">
        <w:rPr>
          <w:rFonts w:ascii="Times New Roman" w:hAnsi="Times New Roman"/>
          <w:sz w:val="24"/>
        </w:rPr>
        <w:t>.</w:t>
      </w:r>
      <w:r w:rsidRPr="0098495F">
        <w:rPr>
          <w:rFonts w:ascii="Times New Roman" w:hAnsi="Times New Roman"/>
          <w:sz w:val="24"/>
        </w:rPr>
        <w:t xml:space="preserve">    </w:t>
      </w:r>
    </w:p>
    <w:p w:rsidR="000F663C" w:rsidRPr="00436885" w:rsidRDefault="000F663C" w:rsidP="00FF27DA">
      <w:pPr>
        <w:pStyle w:val="ListParagraph"/>
        <w:numPr>
          <w:ilvl w:val="0"/>
          <w:numId w:val="9"/>
        </w:numPr>
        <w:tabs>
          <w:tab w:val="left" w:pos="1080"/>
        </w:tabs>
        <w:ind w:right="288"/>
        <w:rPr>
          <w:rFonts w:ascii="Times New Roman" w:hAnsi="Times New Roman"/>
          <w:sz w:val="24"/>
        </w:rPr>
      </w:pPr>
      <w:r w:rsidRPr="00436885">
        <w:rPr>
          <w:rFonts w:ascii="Times New Roman" w:hAnsi="Times New Roman"/>
          <w:sz w:val="24"/>
        </w:rPr>
        <w:t xml:space="preserve">Review, process and distribute State information as appropriate.  </w:t>
      </w:r>
    </w:p>
    <w:p w:rsidR="000F663C" w:rsidRPr="00326DAF" w:rsidRDefault="000F663C" w:rsidP="00326DAF">
      <w:pPr>
        <w:pStyle w:val="ListParagraph"/>
        <w:numPr>
          <w:ilvl w:val="0"/>
          <w:numId w:val="9"/>
        </w:numPr>
        <w:tabs>
          <w:tab w:val="left" w:pos="1080"/>
        </w:tabs>
        <w:ind w:right="288"/>
        <w:rPr>
          <w:rFonts w:ascii="Times New Roman" w:hAnsi="Times New Roman"/>
          <w:sz w:val="24"/>
        </w:rPr>
      </w:pPr>
      <w:r w:rsidRPr="00436885">
        <w:rPr>
          <w:rFonts w:ascii="Times New Roman" w:hAnsi="Times New Roman"/>
          <w:sz w:val="24"/>
        </w:rPr>
        <w:t>Attended weekly briefing sessions with County Government and Public Health IMT team.</w:t>
      </w:r>
    </w:p>
    <w:p w:rsidR="000F663C" w:rsidRPr="00D9495E" w:rsidRDefault="000F663C" w:rsidP="00FF27DA">
      <w:pPr>
        <w:pStyle w:val="ListParagraph"/>
        <w:numPr>
          <w:ilvl w:val="0"/>
          <w:numId w:val="9"/>
        </w:numPr>
        <w:ind w:right="288"/>
        <w:rPr>
          <w:rFonts w:ascii="Times New Roman" w:hAnsi="Times New Roman"/>
          <w:sz w:val="24"/>
        </w:rPr>
      </w:pPr>
      <w:r w:rsidRPr="00D9495E">
        <w:rPr>
          <w:rFonts w:ascii="Times New Roman" w:hAnsi="Times New Roman"/>
          <w:sz w:val="24"/>
        </w:rPr>
        <w:t>The Lewis County Sheriff’s Office continues to education the public regarding the Governor’s Stay Home – Stay Healthy policy and what an essential business is.</w:t>
      </w:r>
    </w:p>
    <w:p w:rsidR="00326DAF" w:rsidRPr="00D33C01" w:rsidRDefault="000F663C" w:rsidP="00D33C01">
      <w:pPr>
        <w:pStyle w:val="ListParagraph"/>
        <w:numPr>
          <w:ilvl w:val="0"/>
          <w:numId w:val="9"/>
        </w:numPr>
        <w:ind w:right="288"/>
        <w:rPr>
          <w:rFonts w:ascii="Times New Roman" w:hAnsi="Times New Roman"/>
          <w:sz w:val="24"/>
        </w:rPr>
      </w:pPr>
      <w:r w:rsidRPr="00D9495E">
        <w:rPr>
          <w:rFonts w:ascii="Times New Roman" w:hAnsi="Times New Roman"/>
          <w:sz w:val="24"/>
        </w:rPr>
        <w:t>National Census deadline is pushed out to August 6, 2020.</w:t>
      </w:r>
    </w:p>
    <w:p w:rsidR="00B80798" w:rsidRDefault="00B80798" w:rsidP="000F663C">
      <w:pPr>
        <w:ind w:left="270" w:right="288"/>
        <w:rPr>
          <w:rFonts w:ascii="Times New Roman" w:hAnsi="Times New Roman"/>
          <w:color w:val="FF0000"/>
          <w:sz w:val="24"/>
        </w:rPr>
      </w:pPr>
    </w:p>
    <w:p w:rsidR="00B80798" w:rsidRDefault="000F663C" w:rsidP="000F663C">
      <w:pPr>
        <w:ind w:left="270" w:right="288"/>
        <w:rPr>
          <w:rFonts w:ascii="Times New Roman" w:hAnsi="Times New Roman"/>
          <w:color w:val="FF0000"/>
          <w:sz w:val="24"/>
        </w:rPr>
      </w:pPr>
      <w:r w:rsidRPr="00D9495E">
        <w:rPr>
          <w:rFonts w:ascii="Times New Roman" w:hAnsi="Times New Roman"/>
          <w:color w:val="FF0000"/>
          <w:sz w:val="24"/>
        </w:rPr>
        <w:t xml:space="preserve">Reminder:  All agencies need to continue to </w:t>
      </w:r>
      <w:r w:rsidRPr="00D9495E">
        <w:rPr>
          <w:rFonts w:ascii="Times New Roman" w:hAnsi="Times New Roman"/>
          <w:b/>
          <w:color w:val="FF0000"/>
          <w:sz w:val="24"/>
        </w:rPr>
        <w:t>DOCUMENT</w:t>
      </w:r>
      <w:r w:rsidRPr="00D9495E">
        <w:rPr>
          <w:rFonts w:ascii="Times New Roman" w:hAnsi="Times New Roman"/>
          <w:color w:val="FF0000"/>
          <w:sz w:val="24"/>
        </w:rPr>
        <w:t xml:space="preserve"> all activities with staff logs, invoices, and even photographs.   </w:t>
      </w:r>
    </w:p>
    <w:p w:rsidR="000F663C" w:rsidRPr="00D9495E" w:rsidRDefault="000F663C" w:rsidP="000F663C">
      <w:pPr>
        <w:ind w:left="270" w:right="288"/>
        <w:rPr>
          <w:rFonts w:ascii="Times New Roman" w:hAnsi="Times New Roman"/>
          <w:color w:val="FF0000"/>
          <w:sz w:val="24"/>
        </w:rPr>
      </w:pPr>
      <w:r w:rsidRPr="00D9495E">
        <w:rPr>
          <w:rFonts w:ascii="Times New Roman" w:hAnsi="Times New Roman"/>
          <w:color w:val="FF0000"/>
          <w:sz w:val="24"/>
        </w:rPr>
        <w:t xml:space="preserve">  </w:t>
      </w:r>
    </w:p>
    <w:p w:rsidR="000F663C" w:rsidRPr="00D9495E" w:rsidRDefault="000F663C" w:rsidP="000F663C">
      <w:pPr>
        <w:tabs>
          <w:tab w:val="left" w:pos="1080"/>
        </w:tabs>
        <w:ind w:left="270" w:right="288"/>
        <w:rPr>
          <w:rFonts w:ascii="Times New Roman" w:hAnsi="Times New Roman"/>
          <w:sz w:val="16"/>
          <w:szCs w:val="16"/>
          <w:highlight w:val="yellow"/>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3"/>
        <w:gridCol w:w="2584"/>
        <w:gridCol w:w="2457"/>
      </w:tblGrid>
      <w:tr w:rsidR="000F663C" w:rsidRPr="00D9495E" w:rsidTr="00851986">
        <w:trPr>
          <w:trHeight w:val="225"/>
          <w:jc w:val="center"/>
        </w:trPr>
        <w:tc>
          <w:tcPr>
            <w:tcW w:w="2903" w:type="dxa"/>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Activation Level</w:t>
            </w:r>
          </w:p>
        </w:tc>
        <w:tc>
          <w:tcPr>
            <w:tcW w:w="2584" w:type="dxa"/>
          </w:tcPr>
          <w:p w:rsidR="000F663C" w:rsidRPr="00D9495E" w:rsidRDefault="000F663C" w:rsidP="000F663C">
            <w:pPr>
              <w:ind w:left="270" w:right="288"/>
              <w:rPr>
                <w:rFonts w:ascii="Times New Roman" w:hAnsi="Times New Roman"/>
                <w:b/>
                <w:color w:val="000000" w:themeColor="text1"/>
                <w:sz w:val="20"/>
                <w:szCs w:val="20"/>
              </w:rPr>
            </w:pPr>
          </w:p>
        </w:tc>
        <w:tc>
          <w:tcPr>
            <w:tcW w:w="2457" w:type="dxa"/>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Event Type</w:t>
            </w:r>
          </w:p>
        </w:tc>
      </w:tr>
      <w:tr w:rsidR="000F663C" w:rsidRPr="00D9495E" w:rsidTr="00851986">
        <w:trPr>
          <w:trHeight w:val="255"/>
          <w:jc w:val="center"/>
        </w:trPr>
        <w:sdt>
          <w:sdtPr>
            <w:rPr>
              <w:rFonts w:ascii="Times New Roman" w:hAnsi="Times New Roman"/>
              <w:b/>
              <w:color w:val="000000" w:themeColor="text1"/>
              <w:sz w:val="20"/>
              <w:szCs w:val="20"/>
            </w:rPr>
            <w:id w:val="-1670325459"/>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Normal</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70"/>
          <w:jc w:val="center"/>
        </w:trPr>
        <w:sdt>
          <w:sdtPr>
            <w:rPr>
              <w:rFonts w:ascii="Times New Roman" w:hAnsi="Times New Roman"/>
              <w:b/>
              <w:color w:val="000000" w:themeColor="text1"/>
              <w:sz w:val="20"/>
              <w:szCs w:val="20"/>
            </w:rPr>
            <w:id w:val="-1641498539"/>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I (low)</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55"/>
          <w:jc w:val="center"/>
        </w:trPr>
        <w:sdt>
          <w:sdtPr>
            <w:rPr>
              <w:rFonts w:ascii="Times New Roman" w:hAnsi="Times New Roman"/>
              <w:b/>
              <w:color w:val="000000" w:themeColor="text1"/>
              <w:sz w:val="20"/>
              <w:szCs w:val="20"/>
            </w:rPr>
            <w:id w:val="-134793625"/>
            <w14:checkbox>
              <w14:checked w14:val="1"/>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2 Enhanced</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Times New Roman" w:hAnsi="Times New Roman"/>
                <w:b/>
                <w:color w:val="000000" w:themeColor="text1"/>
                <w:sz w:val="20"/>
                <w:szCs w:val="20"/>
              </w:rPr>
              <w:t>Full</w:t>
            </w:r>
          </w:p>
        </w:tc>
      </w:tr>
      <w:tr w:rsidR="000F663C" w:rsidRPr="00D9495E" w:rsidTr="00851986">
        <w:trPr>
          <w:trHeight w:val="270"/>
          <w:jc w:val="center"/>
        </w:trPr>
        <w:sdt>
          <w:sdtPr>
            <w:rPr>
              <w:rFonts w:ascii="Times New Roman" w:hAnsi="Times New Roman"/>
              <w:b/>
              <w:color w:val="000000" w:themeColor="text1"/>
              <w:sz w:val="20"/>
              <w:szCs w:val="20"/>
            </w:rPr>
            <w:id w:val="1270276988"/>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3 Major</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60"/>
          <w:jc w:val="center"/>
        </w:trPr>
        <w:tc>
          <w:tcPr>
            <w:tcW w:w="7944" w:type="dxa"/>
            <w:gridSpan w:val="3"/>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 xml:space="preserve">* Level 2 activation means additional staff have been called in to manage incident </w:t>
            </w:r>
          </w:p>
        </w:tc>
      </w:tr>
    </w:tbl>
    <w:p w:rsidR="009B08A4" w:rsidRDefault="009B08A4" w:rsidP="000F663C">
      <w:pPr>
        <w:ind w:left="270" w:right="288"/>
        <w:rPr>
          <w:rFonts w:ascii="Times New Roman" w:hAnsi="Times New Roman"/>
          <w:b/>
          <w:sz w:val="24"/>
          <w:szCs w:val="20"/>
        </w:rPr>
      </w:pPr>
    </w:p>
    <w:p w:rsidR="00B80798" w:rsidRDefault="00B80798" w:rsidP="000F663C">
      <w:pPr>
        <w:ind w:left="270" w:right="288"/>
        <w:rPr>
          <w:rFonts w:ascii="Times New Roman" w:hAnsi="Times New Roman"/>
          <w:b/>
          <w:sz w:val="24"/>
          <w:szCs w:val="20"/>
          <w:highlight w:val="yellow"/>
        </w:rPr>
      </w:pPr>
    </w:p>
    <w:p w:rsidR="000F663C" w:rsidRPr="00D9495E" w:rsidRDefault="000F663C" w:rsidP="000F663C">
      <w:pPr>
        <w:ind w:left="270" w:right="288"/>
        <w:rPr>
          <w:rFonts w:ascii="Times New Roman" w:hAnsi="Times New Roman"/>
          <w:sz w:val="24"/>
        </w:rPr>
      </w:pPr>
      <w:r w:rsidRPr="00D9495E">
        <w:rPr>
          <w:rFonts w:ascii="Times New Roman" w:hAnsi="Times New Roman"/>
          <w:b/>
          <w:sz w:val="24"/>
        </w:rPr>
        <w:t>Current Situation Overview</w:t>
      </w:r>
      <w:r w:rsidRPr="00D9495E">
        <w:rPr>
          <w:rFonts w:ascii="Times New Roman" w:hAnsi="Times New Roman"/>
          <w:sz w:val="24"/>
        </w:rPr>
        <w:t>:</w:t>
      </w:r>
    </w:p>
    <w:p w:rsidR="000F663C" w:rsidRPr="006C6472" w:rsidRDefault="000F663C" w:rsidP="000F663C">
      <w:pPr>
        <w:ind w:left="270" w:right="288"/>
        <w:rPr>
          <w:rFonts w:ascii="Times New Roman" w:hAnsi="Times New Roman"/>
          <w:sz w:val="16"/>
          <w:szCs w:val="16"/>
        </w:rPr>
      </w:pP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 xml:space="preserve">Governor Jay Inslee first proclaimed a state of emergency in Washington State for COVID-19 on </w:t>
      </w:r>
      <w:r w:rsidR="00A317F7">
        <w:rPr>
          <w:rFonts w:ascii="Times New Roman" w:hAnsi="Times New Roman"/>
          <w:sz w:val="24"/>
        </w:rPr>
        <w:t>F</w:t>
      </w:r>
      <w:r w:rsidRPr="00D9495E">
        <w:rPr>
          <w:rFonts w:ascii="Times New Roman" w:hAnsi="Times New Roman"/>
          <w:sz w:val="24"/>
        </w:rPr>
        <w:t>ebruary 29, 2020.  The Washington State Legislature designed $100 million to fund COVID-19 response on March 4, 2020.</w:t>
      </w: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The Lewis County Emergency Operations Center activated at a partial Level I on March 5, 2020 to response to resource requests. The EOC is staffed by DEM, Lewis County Public Health &amp; Social Services and county department staff.</w:t>
      </w:r>
    </w:p>
    <w:p w:rsidR="000F663C" w:rsidRPr="00E971D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President Donald Trump approved a nationwide emergency declaration for COVID-19, under the Stafford Act on March 13, 2020.</w:t>
      </w:r>
      <w:r w:rsidR="00297290">
        <w:rPr>
          <w:rFonts w:ascii="Times New Roman" w:hAnsi="Times New Roman"/>
          <w:sz w:val="24"/>
        </w:rPr>
        <w:t xml:space="preserve"> On April 16, President Trump released guidelines “Opening UP American Again”, in 3 phases.  </w:t>
      </w:r>
      <w:r w:rsidR="00297290" w:rsidRPr="00E971DE">
        <w:rPr>
          <w:rFonts w:ascii="Times New Roman" w:hAnsi="Times New Roman"/>
          <w:sz w:val="24"/>
        </w:rPr>
        <w:t xml:space="preserve">April 24 Trump signed Paycheck Protection Program and Health Care Enhancement Act. </w:t>
      </w: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On March 13, 2020 Governor Joy Inslee announced that all public and private K-12 schools in Washington State shall close for the next six weeks: March 17 through April 27.</w:t>
      </w:r>
      <w:r w:rsidR="00297290">
        <w:rPr>
          <w:rFonts w:ascii="Times New Roman" w:hAnsi="Times New Roman"/>
          <w:sz w:val="24"/>
        </w:rPr>
        <w:t xml:space="preserve">  April 6, the Governor extended closure of schools to the end of the 2019-2020 school year.</w:t>
      </w:r>
    </w:p>
    <w:p w:rsidR="00E971D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Governor Inslee issued Proclamation 20-25 Stay Home-Stay Healthy.  Continues from March 25, 2020 to April 6, 2020.</w:t>
      </w:r>
      <w:r w:rsidR="00297290">
        <w:rPr>
          <w:rFonts w:ascii="Times New Roman" w:hAnsi="Times New Roman"/>
          <w:sz w:val="24"/>
        </w:rPr>
        <w:t xml:space="preserve"> </w:t>
      </w:r>
      <w:r w:rsidR="00297290" w:rsidRPr="00E971DE">
        <w:rPr>
          <w:rFonts w:ascii="Times New Roman" w:hAnsi="Times New Roman"/>
          <w:sz w:val="24"/>
        </w:rPr>
        <w:t>Governor announced partial reopening of outdoor recreation beginning May 5, 2020, day use only.</w:t>
      </w:r>
      <w:r w:rsidR="00E971DE">
        <w:rPr>
          <w:rFonts w:ascii="Times New Roman" w:hAnsi="Times New Roman"/>
          <w:sz w:val="24"/>
        </w:rPr>
        <w:t xml:space="preserve"> </w:t>
      </w:r>
    </w:p>
    <w:p w:rsidR="00E971DE" w:rsidRPr="00E971DE" w:rsidRDefault="00E971DE" w:rsidP="00E971DE">
      <w:pPr>
        <w:pStyle w:val="ListParagraph"/>
        <w:numPr>
          <w:ilvl w:val="0"/>
          <w:numId w:val="10"/>
        </w:numPr>
        <w:ind w:right="288"/>
        <w:rPr>
          <w:rFonts w:ascii="Times New Roman" w:hAnsi="Times New Roman"/>
          <w:sz w:val="24"/>
        </w:rPr>
      </w:pPr>
      <w:r w:rsidRPr="00E971DE">
        <w:rPr>
          <w:rFonts w:ascii="Times New Roman" w:hAnsi="Times New Roman"/>
          <w:sz w:val="24"/>
        </w:rPr>
        <w:t xml:space="preserve">The BOCC  extended the Declaration of Emergency for the COVID 19 response until May 13. </w:t>
      </w:r>
    </w:p>
    <w:p w:rsidR="000F663C" w:rsidRPr="00085996" w:rsidRDefault="00E971DE" w:rsidP="00FF27DA">
      <w:pPr>
        <w:pStyle w:val="ListParagraph"/>
        <w:numPr>
          <w:ilvl w:val="0"/>
          <w:numId w:val="10"/>
        </w:numPr>
        <w:ind w:right="288"/>
        <w:rPr>
          <w:rFonts w:ascii="Times New Roman" w:hAnsi="Times New Roman"/>
          <w:sz w:val="24"/>
        </w:rPr>
      </w:pPr>
      <w:r w:rsidRPr="00085996">
        <w:rPr>
          <w:rFonts w:ascii="Times New Roman" w:hAnsi="Times New Roman"/>
          <w:sz w:val="24"/>
        </w:rPr>
        <w:t xml:space="preserve">On May 1, Governor extended “Stay Home” order until May 31.  </w:t>
      </w:r>
    </w:p>
    <w:p w:rsidR="00085996" w:rsidRDefault="00085996" w:rsidP="00085996">
      <w:pPr>
        <w:pStyle w:val="ListParagraph"/>
        <w:ind w:left="900" w:right="288"/>
        <w:rPr>
          <w:rFonts w:ascii="Times New Roman" w:hAnsi="Times New Roman"/>
          <w:sz w:val="24"/>
          <w:highlight w:val="yellow"/>
        </w:rPr>
      </w:pPr>
    </w:p>
    <w:p w:rsidR="00085996" w:rsidRDefault="00085996" w:rsidP="00085996">
      <w:pPr>
        <w:pStyle w:val="ListParagraph"/>
        <w:ind w:left="900" w:right="288"/>
        <w:rPr>
          <w:rFonts w:ascii="Times New Roman" w:hAnsi="Times New Roman"/>
          <w:sz w:val="24"/>
          <w:highlight w:val="yellow"/>
        </w:rPr>
      </w:pPr>
    </w:p>
    <w:p w:rsidR="00E971DE" w:rsidRPr="00E971DE" w:rsidRDefault="00E971DE" w:rsidP="00FF27DA">
      <w:pPr>
        <w:pStyle w:val="ListParagraph"/>
        <w:numPr>
          <w:ilvl w:val="0"/>
          <w:numId w:val="10"/>
        </w:numPr>
        <w:ind w:right="288"/>
        <w:rPr>
          <w:rFonts w:ascii="Times New Roman" w:hAnsi="Times New Roman"/>
          <w:sz w:val="24"/>
          <w:highlight w:val="yellow"/>
        </w:rPr>
      </w:pPr>
      <w:r w:rsidRPr="00E971DE">
        <w:rPr>
          <w:rFonts w:ascii="Times New Roman" w:hAnsi="Times New Roman"/>
          <w:sz w:val="24"/>
          <w:highlight w:val="yellow"/>
        </w:rPr>
        <w:t>Lewis County BOCC extended Courthouse closure until May 31.</w:t>
      </w:r>
    </w:p>
    <w:p w:rsidR="00297290" w:rsidRPr="00E971DE" w:rsidRDefault="00297290" w:rsidP="00FF27DA">
      <w:pPr>
        <w:pStyle w:val="ListParagraph"/>
        <w:numPr>
          <w:ilvl w:val="0"/>
          <w:numId w:val="10"/>
        </w:numPr>
        <w:ind w:right="288"/>
        <w:rPr>
          <w:rFonts w:ascii="Times New Roman" w:hAnsi="Times New Roman"/>
          <w:sz w:val="24"/>
        </w:rPr>
      </w:pPr>
      <w:r w:rsidRPr="00E971DE">
        <w:rPr>
          <w:rFonts w:ascii="Times New Roman" w:hAnsi="Times New Roman"/>
          <w:sz w:val="24"/>
        </w:rPr>
        <w:t>The US-Canada border closure was extended 30 days to May 20, 2020.</w:t>
      </w:r>
    </w:p>
    <w:p w:rsidR="00BD631C" w:rsidRPr="0086639B" w:rsidRDefault="00BD631C" w:rsidP="00BD631C">
      <w:pPr>
        <w:pStyle w:val="ListParagraph"/>
        <w:ind w:left="900" w:right="288"/>
        <w:rPr>
          <w:rFonts w:ascii="Times New Roman" w:hAnsi="Times New Roman"/>
          <w:sz w:val="16"/>
          <w:szCs w:val="16"/>
        </w:rPr>
      </w:pPr>
    </w:p>
    <w:p w:rsidR="000F663C" w:rsidRPr="00D9495E" w:rsidRDefault="000F663C" w:rsidP="000F663C">
      <w:pPr>
        <w:ind w:left="270" w:right="288"/>
        <w:jc w:val="center"/>
        <w:rPr>
          <w:rFonts w:ascii="Times New Roman" w:hAnsi="Times New Roman"/>
          <w:b/>
          <w:color w:val="00823B"/>
          <w:sz w:val="24"/>
        </w:rPr>
      </w:pPr>
      <w:r w:rsidRPr="00D9495E">
        <w:rPr>
          <w:rFonts w:ascii="Times New Roman" w:hAnsi="Times New Roman"/>
          <w:b/>
          <w:color w:val="00823B"/>
          <w:sz w:val="24"/>
        </w:rPr>
        <w:t>Emergency Operations Center Activity:</w:t>
      </w:r>
    </w:p>
    <w:p w:rsidR="000F663C" w:rsidRPr="006C6472" w:rsidRDefault="000F663C" w:rsidP="000F663C">
      <w:pPr>
        <w:ind w:left="270" w:right="288"/>
        <w:rPr>
          <w:rFonts w:ascii="Times New Roman" w:hAnsi="Times New Roman"/>
          <w:b/>
          <w:sz w:val="16"/>
          <w:szCs w:val="16"/>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EOC Focus:</w:t>
      </w:r>
    </w:p>
    <w:p w:rsidR="000F663C" w:rsidRPr="002C60F6" w:rsidRDefault="000F663C" w:rsidP="000F663C">
      <w:pPr>
        <w:ind w:left="270" w:right="288"/>
        <w:rPr>
          <w:rFonts w:ascii="Times New Roman" w:hAnsi="Times New Roman"/>
          <w:b/>
          <w:sz w:val="16"/>
          <w:szCs w:val="16"/>
        </w:rPr>
      </w:pPr>
    </w:p>
    <w:p w:rsidR="000F663C" w:rsidRPr="00CB10CD" w:rsidRDefault="000F663C" w:rsidP="00CB10CD">
      <w:pPr>
        <w:pStyle w:val="ListParagraph"/>
        <w:numPr>
          <w:ilvl w:val="0"/>
          <w:numId w:val="10"/>
        </w:numPr>
        <w:ind w:right="288"/>
        <w:rPr>
          <w:rFonts w:ascii="Times New Roman" w:hAnsi="Times New Roman"/>
          <w:sz w:val="24"/>
        </w:rPr>
      </w:pPr>
      <w:r w:rsidRPr="00CB10CD">
        <w:rPr>
          <w:rFonts w:ascii="Times New Roman" w:hAnsi="Times New Roman"/>
          <w:sz w:val="24"/>
        </w:rPr>
        <w:t>Event documentation</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Processing of Resource Requests from medical facilities</w:t>
      </w:r>
      <w:r w:rsidR="00D75141">
        <w:rPr>
          <w:rFonts w:ascii="Times New Roman" w:hAnsi="Times New Roman"/>
          <w:sz w:val="24"/>
        </w:rPr>
        <w:t>, fire services, nursing facilities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Distributing State and Federal information to full distribution contacts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Ensuring all entities have been advised to document activities, use activity codes and keep supporting logs in order to capture as much reimbursement funding as possible.</w:t>
      </w:r>
    </w:p>
    <w:p w:rsidR="000F663C"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Coordinate County-City teleconference to collaborate on campus closures and alternate methods of conducting business.</w:t>
      </w:r>
    </w:p>
    <w:p w:rsidR="00D75141" w:rsidRPr="002C60F6" w:rsidRDefault="00D75141" w:rsidP="00D75141">
      <w:pPr>
        <w:pStyle w:val="ListParagraph"/>
        <w:ind w:left="900" w:right="288"/>
        <w:rPr>
          <w:rFonts w:ascii="Times New Roman" w:hAnsi="Times New Roman"/>
          <w:sz w:val="16"/>
          <w:szCs w:val="16"/>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Communications: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Produce Situation Summary and distribute to all partner agencies every Tuesday and Friday.</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Participate in IMT meetings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 xml:space="preserve">Participated in Fire Services coordination meeting. </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 xml:space="preserve">Conduct county-contract cities briefing on Tuesdays and Fridays, 10:00-10:30, and other times as a significant event warrants it.  </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Update EOC website, twitter and social media</w:t>
      </w:r>
    </w:p>
    <w:p w:rsidR="000F663C"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Participate in daily State EMD webinar to relate Lewis County status</w:t>
      </w:r>
    </w:p>
    <w:p w:rsidR="00E0704D" w:rsidRPr="002C60F6" w:rsidRDefault="00E0704D" w:rsidP="00E0704D">
      <w:pPr>
        <w:pStyle w:val="ListParagraph"/>
        <w:ind w:left="900" w:right="288"/>
        <w:rPr>
          <w:rFonts w:ascii="Times New Roman" w:hAnsi="Times New Roman"/>
          <w:sz w:val="16"/>
          <w:szCs w:val="16"/>
        </w:rPr>
      </w:pPr>
    </w:p>
    <w:p w:rsidR="000F663C" w:rsidRPr="00851986" w:rsidRDefault="000F663C" w:rsidP="000F663C">
      <w:pPr>
        <w:ind w:left="270" w:right="288"/>
        <w:rPr>
          <w:rFonts w:ascii="Times New Roman" w:hAnsi="Times New Roman"/>
          <w:sz w:val="4"/>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Economic Recovery Information &amp; Activities:</w:t>
      </w:r>
    </w:p>
    <w:p w:rsidR="000F663C" w:rsidRPr="002C60F6" w:rsidRDefault="000F663C" w:rsidP="000F663C">
      <w:pPr>
        <w:ind w:left="270" w:right="288"/>
        <w:rPr>
          <w:rFonts w:ascii="Times New Roman" w:hAnsi="Times New Roman"/>
          <w:sz w:val="16"/>
          <w:szCs w:val="16"/>
        </w:rPr>
      </w:pPr>
    </w:p>
    <w:p w:rsidR="000F663C" w:rsidRDefault="000F663C" w:rsidP="00851986">
      <w:pPr>
        <w:pStyle w:val="ListParagraph"/>
        <w:numPr>
          <w:ilvl w:val="0"/>
          <w:numId w:val="10"/>
        </w:numPr>
        <w:ind w:right="288"/>
        <w:rPr>
          <w:rFonts w:ascii="Times New Roman" w:hAnsi="Times New Roman"/>
          <w:sz w:val="24"/>
        </w:rPr>
      </w:pPr>
      <w:r w:rsidRPr="00D9495E">
        <w:rPr>
          <w:rFonts w:ascii="Times New Roman" w:hAnsi="Times New Roman"/>
          <w:sz w:val="24"/>
        </w:rPr>
        <w:t>Receive and distribute Small Business Administration (SBA) Economic Injury Disaster Loans (EDIL) information to all county agencies and businesses – March 16, 2020.</w:t>
      </w:r>
    </w:p>
    <w:p w:rsidR="00E0704D" w:rsidRPr="00851986" w:rsidRDefault="00E0704D" w:rsidP="00851986">
      <w:pPr>
        <w:pStyle w:val="ListParagraph"/>
        <w:numPr>
          <w:ilvl w:val="0"/>
          <w:numId w:val="10"/>
        </w:numPr>
        <w:ind w:right="288"/>
        <w:rPr>
          <w:rFonts w:ascii="Times New Roman" w:hAnsi="Times New Roman"/>
          <w:sz w:val="24"/>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Future Objectives:</w:t>
      </w:r>
    </w:p>
    <w:p w:rsidR="000F663C" w:rsidRPr="00BD631C" w:rsidRDefault="000F663C" w:rsidP="000F663C">
      <w:pPr>
        <w:ind w:left="270" w:right="288"/>
        <w:rPr>
          <w:rFonts w:ascii="Times New Roman" w:hAnsi="Times New Roman"/>
          <w:sz w:val="8"/>
        </w:rPr>
      </w:pPr>
    </w:p>
    <w:p w:rsidR="000F663C" w:rsidRDefault="000F663C" w:rsidP="00E0704D">
      <w:pPr>
        <w:pStyle w:val="ListParagraph"/>
        <w:numPr>
          <w:ilvl w:val="0"/>
          <w:numId w:val="10"/>
        </w:numPr>
        <w:ind w:right="288"/>
        <w:rPr>
          <w:rFonts w:ascii="Times New Roman" w:hAnsi="Times New Roman"/>
          <w:sz w:val="24"/>
        </w:rPr>
      </w:pPr>
      <w:r w:rsidRPr="00D9495E">
        <w:rPr>
          <w:rFonts w:ascii="Times New Roman" w:hAnsi="Times New Roman"/>
          <w:sz w:val="24"/>
        </w:rPr>
        <w:t>Track local business closures</w:t>
      </w:r>
    </w:p>
    <w:p w:rsidR="00E0704D" w:rsidRDefault="00E0704D" w:rsidP="009F7B7C">
      <w:pPr>
        <w:pStyle w:val="ListParagraph"/>
        <w:ind w:left="270" w:right="288"/>
        <w:rPr>
          <w:rFonts w:ascii="Times New Roman" w:hAnsi="Times New Roman"/>
          <w:sz w:val="24"/>
        </w:rPr>
      </w:pPr>
    </w:p>
    <w:p w:rsidR="009F7B7C" w:rsidRDefault="009F7B7C" w:rsidP="009F7B7C">
      <w:pPr>
        <w:pStyle w:val="ListParagraph"/>
        <w:ind w:left="270" w:right="288"/>
        <w:rPr>
          <w:rFonts w:ascii="Times New Roman" w:hAnsi="Times New Roman"/>
          <w:sz w:val="24"/>
        </w:rPr>
      </w:pPr>
    </w:p>
    <w:p w:rsidR="009F7B7C" w:rsidRDefault="009F7B7C" w:rsidP="009F7B7C">
      <w:pPr>
        <w:pStyle w:val="ListParagraph"/>
        <w:pBdr>
          <w:top w:val="single" w:sz="4" w:space="1" w:color="auto"/>
        </w:pBdr>
        <w:ind w:left="270" w:right="288"/>
        <w:rPr>
          <w:rFonts w:ascii="Times New Roman" w:hAnsi="Times New Roman"/>
          <w:sz w:val="24"/>
        </w:rPr>
      </w:pPr>
    </w:p>
    <w:p w:rsidR="009F7B7C" w:rsidRDefault="009F7B7C" w:rsidP="009F7B7C">
      <w:pPr>
        <w:pStyle w:val="ListParagraph"/>
        <w:ind w:left="270" w:right="288"/>
        <w:rPr>
          <w:rFonts w:ascii="Times New Roman" w:hAnsi="Times New Roman"/>
          <w:sz w:val="24"/>
        </w:rPr>
      </w:pPr>
    </w:p>
    <w:p w:rsidR="00210722" w:rsidRDefault="00210722" w:rsidP="00D9495E">
      <w:pPr>
        <w:ind w:left="288" w:right="288"/>
        <w:jc w:val="center"/>
        <w:rPr>
          <w:rFonts w:ascii="Times New Roman" w:hAnsi="Times New Roman"/>
          <w:b/>
          <w:sz w:val="24"/>
          <w:highlight w:val="yellow"/>
        </w:rPr>
      </w:pPr>
      <w:r w:rsidRPr="00D9495E">
        <w:rPr>
          <w:rFonts w:ascii="Times New Roman" w:hAnsi="Times New Roman"/>
          <w:b/>
          <w:sz w:val="24"/>
        </w:rPr>
        <w:t xml:space="preserve">Website for EOC/DEM Situation Reports and Public Health COVID19 information:  </w:t>
      </w:r>
      <w:hyperlink r:id="rId11" w:history="1">
        <w:r w:rsidRPr="00650910">
          <w:rPr>
            <w:rStyle w:val="Hyperlink"/>
            <w:rFonts w:ascii="Times New Roman" w:hAnsi="Times New Roman"/>
            <w:b/>
            <w:sz w:val="24"/>
          </w:rPr>
          <w:t>https://lewiscountywa.gov/COVID19/</w:t>
        </w:r>
      </w:hyperlink>
    </w:p>
    <w:p w:rsidR="00210722" w:rsidRDefault="00210722" w:rsidP="00D9495E">
      <w:pPr>
        <w:ind w:left="288" w:right="288"/>
        <w:jc w:val="center"/>
        <w:rPr>
          <w:rFonts w:ascii="Times New Roman" w:hAnsi="Times New Roman"/>
          <w:b/>
          <w:sz w:val="24"/>
          <w:highlight w:val="yellow"/>
        </w:rPr>
      </w:pPr>
    </w:p>
    <w:p w:rsidR="00D9495E" w:rsidRDefault="00D9495E" w:rsidP="00D9495E">
      <w:pPr>
        <w:ind w:left="288" w:right="288"/>
        <w:jc w:val="center"/>
        <w:rPr>
          <w:rFonts w:ascii="Times New Roman" w:hAnsi="Times New Roman"/>
          <w:b/>
          <w:sz w:val="24"/>
        </w:rPr>
      </w:pPr>
      <w:r w:rsidRPr="00210722">
        <w:rPr>
          <w:rFonts w:ascii="Times New Roman" w:hAnsi="Times New Roman"/>
          <w:b/>
          <w:sz w:val="24"/>
        </w:rPr>
        <w:t xml:space="preserve">For planning purposes, visit: </w:t>
      </w:r>
      <w:hyperlink r:id="rId12" w:history="1">
        <w:r w:rsidRPr="00210722">
          <w:rPr>
            <w:rStyle w:val="Hyperlink"/>
            <w:rFonts w:ascii="Times New Roman" w:hAnsi="Times New Roman"/>
            <w:b/>
            <w:sz w:val="24"/>
          </w:rPr>
          <w:t>https://www.doh.wa.gov/emergencies/coronavirus</w:t>
        </w:r>
      </w:hyperlink>
      <w:r w:rsidRPr="00210722">
        <w:rPr>
          <w:rFonts w:ascii="Times New Roman" w:hAnsi="Times New Roman"/>
          <w:b/>
          <w:sz w:val="24"/>
        </w:rPr>
        <w:t>, scroll down to “Microsoft Power BI”, includes 6 graphs showing progress (in Washington State) of the disease since the beginning of the impact</w:t>
      </w:r>
      <w:r w:rsidRPr="00D9495E">
        <w:rPr>
          <w:rFonts w:ascii="Times New Roman" w:hAnsi="Times New Roman"/>
          <w:b/>
          <w:sz w:val="24"/>
        </w:rPr>
        <w:t xml:space="preserve">   </w:t>
      </w:r>
    </w:p>
    <w:p w:rsidR="00D54BCF" w:rsidRDefault="00D54BCF" w:rsidP="00D9495E">
      <w:pPr>
        <w:ind w:left="288" w:right="288"/>
        <w:jc w:val="center"/>
        <w:rPr>
          <w:rFonts w:ascii="Times New Roman" w:hAnsi="Times New Roman"/>
          <w:b/>
          <w:sz w:val="24"/>
        </w:rPr>
      </w:pPr>
    </w:p>
    <w:p w:rsidR="009F7B7C" w:rsidRDefault="009F7B7C" w:rsidP="00D9495E">
      <w:pPr>
        <w:ind w:left="288" w:right="288"/>
        <w:jc w:val="center"/>
        <w:rPr>
          <w:rFonts w:ascii="Times New Roman" w:hAnsi="Times New Roman"/>
          <w:b/>
          <w:sz w:val="24"/>
        </w:rPr>
      </w:pPr>
    </w:p>
    <w:p w:rsidR="009F7B7C" w:rsidRDefault="009F7B7C" w:rsidP="00D9495E">
      <w:pPr>
        <w:ind w:left="288" w:right="288"/>
        <w:jc w:val="center"/>
        <w:rPr>
          <w:rFonts w:ascii="Times New Roman" w:hAnsi="Times New Roman"/>
          <w:b/>
          <w:sz w:val="24"/>
        </w:rPr>
      </w:pPr>
    </w:p>
    <w:p w:rsidR="009F7B7C" w:rsidRDefault="009F7B7C" w:rsidP="00D9495E">
      <w:pPr>
        <w:ind w:left="288" w:right="288"/>
        <w:jc w:val="center"/>
        <w:rPr>
          <w:rFonts w:ascii="Times New Roman" w:hAnsi="Times New Roman"/>
          <w:b/>
          <w:sz w:val="24"/>
        </w:rPr>
      </w:pPr>
    </w:p>
    <w:p w:rsidR="00085996" w:rsidRDefault="00085996" w:rsidP="00D9495E">
      <w:pPr>
        <w:ind w:left="288" w:right="288"/>
        <w:jc w:val="center"/>
        <w:rPr>
          <w:rFonts w:ascii="Times New Roman" w:hAnsi="Times New Roman"/>
          <w:b/>
          <w:sz w:val="24"/>
        </w:rPr>
      </w:pPr>
    </w:p>
    <w:p w:rsidR="00085996" w:rsidRDefault="00085996" w:rsidP="00D9495E">
      <w:pPr>
        <w:ind w:left="288" w:right="288"/>
        <w:jc w:val="center"/>
        <w:rPr>
          <w:rFonts w:ascii="Times New Roman" w:hAnsi="Times New Roman"/>
          <w:b/>
          <w:sz w:val="24"/>
        </w:rPr>
      </w:pPr>
    </w:p>
    <w:p w:rsidR="00085996" w:rsidRDefault="00085996" w:rsidP="00D9495E">
      <w:pPr>
        <w:ind w:left="288" w:right="288"/>
        <w:jc w:val="center"/>
        <w:rPr>
          <w:rFonts w:ascii="Times New Roman" w:hAnsi="Times New Roman"/>
          <w:b/>
          <w:sz w:val="24"/>
        </w:rPr>
      </w:pPr>
    </w:p>
    <w:p w:rsidR="00085996" w:rsidRDefault="00085996" w:rsidP="00D9495E">
      <w:pPr>
        <w:ind w:left="288" w:right="288"/>
        <w:jc w:val="center"/>
        <w:rPr>
          <w:rFonts w:ascii="Times New Roman" w:hAnsi="Times New Roman"/>
          <w:b/>
          <w:sz w:val="24"/>
        </w:rPr>
      </w:pPr>
    </w:p>
    <w:p w:rsidR="00085996" w:rsidRDefault="00085996" w:rsidP="00D9495E">
      <w:pPr>
        <w:ind w:left="288" w:right="288"/>
        <w:jc w:val="center"/>
        <w:rPr>
          <w:rFonts w:ascii="Times New Roman" w:hAnsi="Times New Roman"/>
          <w:b/>
          <w:sz w:val="24"/>
        </w:rPr>
      </w:pPr>
    </w:p>
    <w:p w:rsidR="00085996" w:rsidRDefault="00085996" w:rsidP="00D9495E">
      <w:pPr>
        <w:ind w:left="288" w:right="288"/>
        <w:jc w:val="center"/>
        <w:rPr>
          <w:rFonts w:ascii="Times New Roman" w:hAnsi="Times New Roman"/>
          <w:b/>
          <w:sz w:val="24"/>
        </w:rPr>
      </w:pPr>
    </w:p>
    <w:p w:rsidR="00085996" w:rsidRDefault="00085996" w:rsidP="00D9495E">
      <w:pPr>
        <w:ind w:left="288" w:right="288"/>
        <w:jc w:val="center"/>
        <w:rPr>
          <w:rFonts w:ascii="Times New Roman" w:hAnsi="Times New Roman"/>
          <w:b/>
          <w:sz w:val="24"/>
        </w:rPr>
      </w:pPr>
    </w:p>
    <w:p w:rsidR="00E4019D" w:rsidRDefault="000B2C67" w:rsidP="000B2C67">
      <w:pPr>
        <w:ind w:left="270" w:right="288"/>
        <w:jc w:val="center"/>
        <w:rPr>
          <w:rFonts w:ascii="Times New Roman" w:hAnsi="Times New Roman"/>
          <w:sz w:val="24"/>
        </w:rPr>
      </w:pPr>
      <w:r>
        <w:rPr>
          <w:noProof/>
        </w:rPr>
        <w:drawing>
          <wp:inline distT="0" distB="0" distL="0" distR="0" wp14:anchorId="0AD14A40" wp14:editId="1A7F6926">
            <wp:extent cx="6858000" cy="3811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811905"/>
                    </a:xfrm>
                    <a:prstGeom prst="rect">
                      <a:avLst/>
                    </a:prstGeom>
                  </pic:spPr>
                </pic:pic>
              </a:graphicData>
            </a:graphic>
          </wp:inline>
        </w:drawing>
      </w:r>
    </w:p>
    <w:p w:rsidR="009F7B7C" w:rsidRDefault="009F7B7C" w:rsidP="000F663C">
      <w:pPr>
        <w:ind w:left="270" w:right="288"/>
        <w:rPr>
          <w:rFonts w:ascii="Times New Roman" w:hAnsi="Times New Roman"/>
          <w:sz w:val="24"/>
        </w:rPr>
      </w:pPr>
    </w:p>
    <w:p w:rsidR="00CB10CD" w:rsidRDefault="00CB10CD" w:rsidP="00D37BB1">
      <w:pPr>
        <w:ind w:left="270" w:right="288"/>
        <w:jc w:val="center"/>
        <w:rPr>
          <w:rFonts w:ascii="Times New Roman" w:hAnsi="Times New Roman"/>
          <w:sz w:val="24"/>
        </w:rPr>
      </w:pPr>
    </w:p>
    <w:p w:rsidR="00CB10CD" w:rsidRDefault="00CB10CD" w:rsidP="000F663C">
      <w:pPr>
        <w:ind w:left="270" w:right="288"/>
        <w:rPr>
          <w:rFonts w:ascii="Times New Roman" w:hAnsi="Times New Roman"/>
          <w:sz w:val="24"/>
        </w:rPr>
      </w:pPr>
    </w:p>
    <w:p w:rsidR="00B6183D" w:rsidRDefault="00B6183D" w:rsidP="000F663C">
      <w:pPr>
        <w:ind w:left="270" w:right="288"/>
        <w:rPr>
          <w:rFonts w:ascii="Times New Roman" w:hAnsi="Times New Roman"/>
          <w:sz w:val="24"/>
        </w:rPr>
      </w:pPr>
    </w:p>
    <w:p w:rsidR="001F6A44" w:rsidRDefault="000B2C67" w:rsidP="000F663C">
      <w:pPr>
        <w:ind w:left="270" w:right="288"/>
        <w:rPr>
          <w:rFonts w:ascii="Times New Roman" w:hAnsi="Times New Roman"/>
          <w:sz w:val="24"/>
        </w:rPr>
      </w:pPr>
      <w:r>
        <w:rPr>
          <w:noProof/>
        </w:rPr>
        <w:drawing>
          <wp:inline distT="0" distB="0" distL="0" distR="0" wp14:anchorId="09BBBD9C" wp14:editId="33D576C8">
            <wp:extent cx="6525433" cy="3563007"/>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32162" cy="3566681"/>
                    </a:xfrm>
                    <a:prstGeom prst="rect">
                      <a:avLst/>
                    </a:prstGeom>
                  </pic:spPr>
                </pic:pic>
              </a:graphicData>
            </a:graphic>
          </wp:inline>
        </w:drawing>
      </w:r>
    </w:p>
    <w:p w:rsidR="00085996" w:rsidRDefault="00085996" w:rsidP="000F663C">
      <w:pPr>
        <w:ind w:left="270" w:right="288"/>
        <w:rPr>
          <w:rFonts w:ascii="Times New Roman" w:hAnsi="Times New Roman"/>
          <w:sz w:val="24"/>
        </w:rPr>
      </w:pPr>
    </w:p>
    <w:p w:rsidR="00085996" w:rsidRDefault="00085996" w:rsidP="000F663C">
      <w:pPr>
        <w:ind w:left="270" w:right="288"/>
        <w:rPr>
          <w:rFonts w:ascii="Times New Roman" w:hAnsi="Times New Roman"/>
          <w:sz w:val="24"/>
        </w:rPr>
      </w:pPr>
    </w:p>
    <w:p w:rsidR="00085996" w:rsidRDefault="00085996" w:rsidP="000F663C">
      <w:pPr>
        <w:ind w:left="270" w:right="288"/>
        <w:rPr>
          <w:rFonts w:ascii="Times New Roman" w:hAnsi="Times New Roman"/>
          <w:sz w:val="24"/>
        </w:rPr>
      </w:pPr>
    </w:p>
    <w:p w:rsidR="00D37BB1" w:rsidRDefault="00AB1245" w:rsidP="00D37BB1">
      <w:pPr>
        <w:ind w:left="270" w:right="288"/>
        <w:jc w:val="center"/>
        <w:rPr>
          <w:rFonts w:ascii="Times New Roman" w:hAnsi="Times New Roman"/>
          <w:sz w:val="24"/>
        </w:rPr>
      </w:pPr>
      <w:r>
        <w:rPr>
          <w:noProof/>
        </w:rPr>
        <w:drawing>
          <wp:inline distT="0" distB="0" distL="0" distR="0" wp14:anchorId="439CFF95" wp14:editId="10E6C71F">
            <wp:extent cx="6858000" cy="3802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802380"/>
                    </a:xfrm>
                    <a:prstGeom prst="rect">
                      <a:avLst/>
                    </a:prstGeom>
                  </pic:spPr>
                </pic:pic>
              </a:graphicData>
            </a:graphic>
          </wp:inline>
        </w:drawing>
      </w:r>
    </w:p>
    <w:p w:rsidR="008141DB" w:rsidRDefault="008141DB" w:rsidP="00CB10CD">
      <w:pPr>
        <w:ind w:left="288" w:right="288"/>
        <w:jc w:val="center"/>
        <w:rPr>
          <w:rFonts w:ascii="Times New Roman" w:hAnsi="Times New Roman"/>
          <w:b/>
          <w:sz w:val="24"/>
        </w:rPr>
      </w:pPr>
    </w:p>
    <w:p w:rsidR="00AB1245" w:rsidRDefault="00AB1245" w:rsidP="00CB10CD">
      <w:pPr>
        <w:ind w:left="288" w:right="288"/>
        <w:jc w:val="center"/>
        <w:rPr>
          <w:rFonts w:ascii="Times New Roman" w:hAnsi="Times New Roman"/>
          <w:b/>
          <w:sz w:val="24"/>
        </w:rPr>
      </w:pPr>
    </w:p>
    <w:p w:rsidR="009F7B7C" w:rsidRDefault="009F7B7C" w:rsidP="00CB10CD">
      <w:pPr>
        <w:ind w:left="288" w:right="288"/>
        <w:jc w:val="center"/>
        <w:rPr>
          <w:rFonts w:ascii="Times New Roman" w:hAnsi="Times New Roman"/>
          <w:b/>
          <w:sz w:val="24"/>
        </w:rPr>
      </w:pPr>
    </w:p>
    <w:p w:rsidR="001F6A44" w:rsidRDefault="00AB1245" w:rsidP="00CB10CD">
      <w:pPr>
        <w:ind w:left="288" w:right="288"/>
        <w:jc w:val="center"/>
        <w:rPr>
          <w:rFonts w:ascii="Times New Roman" w:hAnsi="Times New Roman"/>
          <w:b/>
          <w:sz w:val="24"/>
        </w:rPr>
      </w:pPr>
      <w:r>
        <w:rPr>
          <w:noProof/>
        </w:rPr>
        <w:drawing>
          <wp:inline distT="0" distB="0" distL="0" distR="0" wp14:anchorId="16A003D8" wp14:editId="74C2AF84">
            <wp:extent cx="6575026" cy="36418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80599" cy="3644921"/>
                    </a:xfrm>
                    <a:prstGeom prst="rect">
                      <a:avLst/>
                    </a:prstGeom>
                  </pic:spPr>
                </pic:pic>
              </a:graphicData>
            </a:graphic>
          </wp:inline>
        </w:drawing>
      </w:r>
    </w:p>
    <w:p w:rsidR="001F6A44" w:rsidRDefault="001F6A44"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D33C01" w:rsidRDefault="00D33C01"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1F6A44" w:rsidRDefault="00AB1245" w:rsidP="00CB10CD">
      <w:pPr>
        <w:ind w:left="288" w:right="288"/>
        <w:jc w:val="center"/>
        <w:rPr>
          <w:rFonts w:ascii="Times New Roman" w:hAnsi="Times New Roman"/>
          <w:b/>
          <w:sz w:val="24"/>
        </w:rPr>
      </w:pPr>
      <w:r>
        <w:rPr>
          <w:noProof/>
        </w:rPr>
        <w:drawing>
          <wp:inline distT="0" distB="0" distL="0" distR="0" wp14:anchorId="4B9D2248" wp14:editId="7DDB1E47">
            <wp:extent cx="6575491" cy="357877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79413" cy="3580906"/>
                    </a:xfrm>
                    <a:prstGeom prst="rect">
                      <a:avLst/>
                    </a:prstGeom>
                  </pic:spPr>
                </pic:pic>
              </a:graphicData>
            </a:graphic>
          </wp:inline>
        </w:drawing>
      </w:r>
    </w:p>
    <w:p w:rsidR="001F6A44" w:rsidRDefault="001F6A44"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CB10CD" w:rsidRPr="00D9495E" w:rsidRDefault="00AB1245" w:rsidP="00210722">
      <w:pPr>
        <w:ind w:left="288" w:right="288"/>
        <w:jc w:val="center"/>
        <w:rPr>
          <w:rFonts w:ascii="Times New Roman" w:hAnsi="Times New Roman"/>
          <w:sz w:val="24"/>
        </w:rPr>
      </w:pPr>
      <w:r>
        <w:rPr>
          <w:noProof/>
        </w:rPr>
        <w:drawing>
          <wp:inline distT="0" distB="0" distL="0" distR="0" wp14:anchorId="3B93F78E" wp14:editId="5BE8F35E">
            <wp:extent cx="6487529" cy="3405352"/>
            <wp:effectExtent l="0" t="0" r="889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97284" cy="3410473"/>
                    </a:xfrm>
                    <a:prstGeom prst="rect">
                      <a:avLst/>
                    </a:prstGeom>
                  </pic:spPr>
                </pic:pic>
              </a:graphicData>
            </a:graphic>
          </wp:inline>
        </w:drawing>
      </w:r>
    </w:p>
    <w:sectPr w:rsidR="00CB10CD" w:rsidRPr="00D9495E" w:rsidSect="00485692">
      <w:footerReference w:type="default" r:id="rId1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81" w:rsidRDefault="00F77C81">
      <w:r>
        <w:separator/>
      </w:r>
    </w:p>
  </w:endnote>
  <w:endnote w:type="continuationSeparator" w:id="0">
    <w:p w:rsidR="00F77C81" w:rsidRDefault="00F7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13704023"/>
      <w:docPartObj>
        <w:docPartGallery w:val="Page Numbers (Bottom of Page)"/>
        <w:docPartUnique/>
      </w:docPartObj>
    </w:sdtPr>
    <w:sdtEndPr>
      <w:rPr>
        <w:noProof/>
      </w:rPr>
    </w:sdtEndPr>
    <w:sdtContent>
      <w:p w:rsidR="00454602" w:rsidRPr="009F4339" w:rsidRDefault="00A04C44" w:rsidP="00C73AE5">
        <w:pPr>
          <w:pStyle w:val="Footer"/>
          <w:pBdr>
            <w:top w:val="single" w:sz="4" w:space="1" w:color="808080" w:themeColor="background1" w:themeShade="80"/>
          </w:pBdr>
          <w:jc w:val="right"/>
          <w:rPr>
            <w:rFonts w:ascii="Times New Roman" w:hAnsi="Times New Roman"/>
            <w:sz w:val="20"/>
            <w:szCs w:val="20"/>
          </w:rPr>
        </w:pPr>
        <w:r w:rsidRPr="009F4339">
          <w:rPr>
            <w:rFonts w:ascii="Times New Roman" w:hAnsi="Times New Roman"/>
            <w:sz w:val="20"/>
            <w:szCs w:val="20"/>
          </w:rPr>
          <w:t>EM:\Event\2020\COVID19\LC\DEM Dist\LC DEM-EOC SummaryRpt</w:t>
        </w:r>
        <w:r w:rsidR="00811034">
          <w:rPr>
            <w:rFonts w:ascii="Times New Roman" w:hAnsi="Times New Roman"/>
            <w:sz w:val="20"/>
            <w:szCs w:val="20"/>
          </w:rPr>
          <w:t>1</w:t>
        </w:r>
        <w:r w:rsidR="000F4395">
          <w:rPr>
            <w:rFonts w:ascii="Times New Roman" w:hAnsi="Times New Roman"/>
            <w:sz w:val="20"/>
            <w:szCs w:val="20"/>
          </w:rPr>
          <w:t>6</w:t>
        </w:r>
        <w:r w:rsidRPr="009F4339">
          <w:rPr>
            <w:rFonts w:ascii="Times New Roman" w:hAnsi="Times New Roman"/>
            <w:sz w:val="20"/>
            <w:szCs w:val="20"/>
          </w:rPr>
          <w:t xml:space="preserve"> </w:t>
        </w:r>
        <w:r w:rsidR="00401C92">
          <w:rPr>
            <w:rFonts w:ascii="Times New Roman" w:hAnsi="Times New Roman"/>
            <w:sz w:val="20"/>
            <w:szCs w:val="20"/>
          </w:rPr>
          <w:t>5</w:t>
        </w:r>
        <w:r>
          <w:rPr>
            <w:rFonts w:ascii="Times New Roman" w:hAnsi="Times New Roman"/>
            <w:sz w:val="20"/>
            <w:szCs w:val="20"/>
          </w:rPr>
          <w:t>-</w:t>
        </w:r>
        <w:r w:rsidR="00401C92">
          <w:rPr>
            <w:rFonts w:ascii="Times New Roman" w:hAnsi="Times New Roman"/>
            <w:sz w:val="20"/>
            <w:szCs w:val="20"/>
          </w:rPr>
          <w:t>0</w:t>
        </w:r>
        <w:r w:rsidR="000F4395">
          <w:rPr>
            <w:rFonts w:ascii="Times New Roman" w:hAnsi="Times New Roman"/>
            <w:sz w:val="20"/>
            <w:szCs w:val="20"/>
          </w:rPr>
          <w:t>8</w:t>
        </w:r>
        <w:r w:rsidRPr="009F4339">
          <w:rPr>
            <w:rFonts w:ascii="Times New Roman" w:hAnsi="Times New Roman"/>
            <w:sz w:val="20"/>
            <w:szCs w:val="20"/>
          </w:rPr>
          <w:t>-2020.docx</w:t>
        </w:r>
        <w:r w:rsidRPr="009F4339">
          <w:rPr>
            <w:rFonts w:ascii="Times New Roman" w:hAnsi="Times New Roman"/>
            <w:sz w:val="20"/>
            <w:szCs w:val="20"/>
          </w:rPr>
          <w:tab/>
          <w:t>Page #</w:t>
        </w:r>
        <w:r w:rsidRPr="009F4339">
          <w:rPr>
            <w:rFonts w:ascii="Times New Roman" w:hAnsi="Times New Roman"/>
            <w:sz w:val="20"/>
            <w:szCs w:val="20"/>
          </w:rPr>
          <w:fldChar w:fldCharType="begin"/>
        </w:r>
        <w:r w:rsidRPr="009F4339">
          <w:rPr>
            <w:rFonts w:ascii="Times New Roman" w:hAnsi="Times New Roman"/>
            <w:sz w:val="20"/>
            <w:szCs w:val="20"/>
          </w:rPr>
          <w:instrText xml:space="preserve"> PAGE   \* MERGEFORMAT </w:instrText>
        </w:r>
        <w:r w:rsidRPr="009F4339">
          <w:rPr>
            <w:rFonts w:ascii="Times New Roman" w:hAnsi="Times New Roman"/>
            <w:sz w:val="20"/>
            <w:szCs w:val="20"/>
          </w:rPr>
          <w:fldChar w:fldCharType="separate"/>
        </w:r>
        <w:r w:rsidR="00942FED">
          <w:rPr>
            <w:rFonts w:ascii="Times New Roman" w:hAnsi="Times New Roman"/>
            <w:noProof/>
            <w:sz w:val="20"/>
            <w:szCs w:val="20"/>
          </w:rPr>
          <w:t>1</w:t>
        </w:r>
        <w:r w:rsidRPr="009F4339">
          <w:rPr>
            <w:rFonts w:ascii="Times New Roman" w:hAnsi="Times New Roman"/>
            <w:noProof/>
            <w:sz w:val="20"/>
            <w:szCs w:val="20"/>
          </w:rPr>
          <w:fldChar w:fldCharType="end"/>
        </w:r>
      </w:p>
    </w:sdtContent>
  </w:sdt>
  <w:p w:rsidR="00454602" w:rsidRPr="009F4339" w:rsidRDefault="00F77C81">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81" w:rsidRDefault="00F77C81">
      <w:r>
        <w:separator/>
      </w:r>
    </w:p>
  </w:footnote>
  <w:footnote w:type="continuationSeparator" w:id="0">
    <w:p w:rsidR="00F77C81" w:rsidRDefault="00F77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E75"/>
    <w:multiLevelType w:val="hybridMultilevel"/>
    <w:tmpl w:val="46EA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B2A5D"/>
    <w:multiLevelType w:val="hybridMultilevel"/>
    <w:tmpl w:val="39524A4A"/>
    <w:lvl w:ilvl="0" w:tplc="4B8CB722">
      <w:start w:val="35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11605D6"/>
    <w:multiLevelType w:val="hybridMultilevel"/>
    <w:tmpl w:val="D92C1F7E"/>
    <w:lvl w:ilvl="0" w:tplc="AC62CB86">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372034B"/>
    <w:multiLevelType w:val="hybridMultilevel"/>
    <w:tmpl w:val="690A0D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9C94756"/>
    <w:multiLevelType w:val="hybridMultilevel"/>
    <w:tmpl w:val="BBB45A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274566E"/>
    <w:multiLevelType w:val="hybridMultilevel"/>
    <w:tmpl w:val="891A41C0"/>
    <w:lvl w:ilvl="0" w:tplc="AC62CB86">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8E3262A"/>
    <w:multiLevelType w:val="hybridMultilevel"/>
    <w:tmpl w:val="4234484A"/>
    <w:lvl w:ilvl="0" w:tplc="04090001">
      <w:start w:val="1"/>
      <w:numFmt w:val="bullet"/>
      <w:lvlText w:val=""/>
      <w:lvlJc w:val="left"/>
      <w:pPr>
        <w:ind w:left="720" w:hanging="360"/>
      </w:pPr>
      <w:rPr>
        <w:rFonts w:ascii="Symbol" w:hAnsi="Symbol" w:hint="default"/>
      </w:rPr>
    </w:lvl>
    <w:lvl w:ilvl="1" w:tplc="4B8CB722">
      <w:start w:val="35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8383D"/>
    <w:multiLevelType w:val="hybridMultilevel"/>
    <w:tmpl w:val="73ECA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195B66"/>
    <w:multiLevelType w:val="hybridMultilevel"/>
    <w:tmpl w:val="2060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33677C"/>
    <w:multiLevelType w:val="hybridMultilevel"/>
    <w:tmpl w:val="A60E05D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5E2046F9"/>
    <w:multiLevelType w:val="hybridMultilevel"/>
    <w:tmpl w:val="2278A6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FF75A2"/>
    <w:multiLevelType w:val="hybridMultilevel"/>
    <w:tmpl w:val="6916D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D64D0E"/>
    <w:multiLevelType w:val="hybridMultilevel"/>
    <w:tmpl w:val="B356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D47484"/>
    <w:multiLevelType w:val="hybridMultilevel"/>
    <w:tmpl w:val="78C6A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2"/>
  </w:num>
  <w:num w:numId="6">
    <w:abstractNumId w:val="3"/>
  </w:num>
  <w:num w:numId="7">
    <w:abstractNumId w:val="11"/>
  </w:num>
  <w:num w:numId="8">
    <w:abstractNumId w:val="9"/>
  </w:num>
  <w:num w:numId="9">
    <w:abstractNumId w:val="5"/>
  </w:num>
  <w:num w:numId="10">
    <w:abstractNumId w:val="2"/>
  </w:num>
  <w:num w:numId="11">
    <w:abstractNumId w:val="6"/>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C"/>
    <w:rsid w:val="0001693F"/>
    <w:rsid w:val="00026B55"/>
    <w:rsid w:val="000452C9"/>
    <w:rsid w:val="0005663A"/>
    <w:rsid w:val="00056E3D"/>
    <w:rsid w:val="0006547E"/>
    <w:rsid w:val="00085996"/>
    <w:rsid w:val="000A0B59"/>
    <w:rsid w:val="000A6807"/>
    <w:rsid w:val="000B2C67"/>
    <w:rsid w:val="000B7E47"/>
    <w:rsid w:val="000F4395"/>
    <w:rsid w:val="000F663C"/>
    <w:rsid w:val="00183394"/>
    <w:rsid w:val="001C3E10"/>
    <w:rsid w:val="001C3E98"/>
    <w:rsid w:val="001C5FD4"/>
    <w:rsid w:val="001D4B6F"/>
    <w:rsid w:val="001E0179"/>
    <w:rsid w:val="001E5527"/>
    <w:rsid w:val="001F6A44"/>
    <w:rsid w:val="001F6EBF"/>
    <w:rsid w:val="00210722"/>
    <w:rsid w:val="00212D59"/>
    <w:rsid w:val="00247A63"/>
    <w:rsid w:val="002535D5"/>
    <w:rsid w:val="002649F2"/>
    <w:rsid w:val="00297290"/>
    <w:rsid w:val="002A0DAF"/>
    <w:rsid w:val="002C60F6"/>
    <w:rsid w:val="002C7494"/>
    <w:rsid w:val="002E60F7"/>
    <w:rsid w:val="002F79F0"/>
    <w:rsid w:val="00326DAF"/>
    <w:rsid w:val="00381CCC"/>
    <w:rsid w:val="003868B9"/>
    <w:rsid w:val="003937DC"/>
    <w:rsid w:val="003D2955"/>
    <w:rsid w:val="003E56FF"/>
    <w:rsid w:val="00401C92"/>
    <w:rsid w:val="004223C9"/>
    <w:rsid w:val="00430DF0"/>
    <w:rsid w:val="00436885"/>
    <w:rsid w:val="00462635"/>
    <w:rsid w:val="0046278D"/>
    <w:rsid w:val="0049599A"/>
    <w:rsid w:val="004A075E"/>
    <w:rsid w:val="004D352A"/>
    <w:rsid w:val="004F7D9D"/>
    <w:rsid w:val="00522EAB"/>
    <w:rsid w:val="00544667"/>
    <w:rsid w:val="00554E83"/>
    <w:rsid w:val="00557497"/>
    <w:rsid w:val="005722BA"/>
    <w:rsid w:val="005B4A59"/>
    <w:rsid w:val="005B7956"/>
    <w:rsid w:val="005F4711"/>
    <w:rsid w:val="00632EFE"/>
    <w:rsid w:val="0063707A"/>
    <w:rsid w:val="0065608F"/>
    <w:rsid w:val="00657390"/>
    <w:rsid w:val="0068161B"/>
    <w:rsid w:val="00683463"/>
    <w:rsid w:val="006A6FDF"/>
    <w:rsid w:val="006C6472"/>
    <w:rsid w:val="006D28C2"/>
    <w:rsid w:val="00707659"/>
    <w:rsid w:val="00710BA9"/>
    <w:rsid w:val="007563D8"/>
    <w:rsid w:val="007B1BF5"/>
    <w:rsid w:val="007B48C8"/>
    <w:rsid w:val="007E39B3"/>
    <w:rsid w:val="007F6C69"/>
    <w:rsid w:val="00811034"/>
    <w:rsid w:val="008141DB"/>
    <w:rsid w:val="00851986"/>
    <w:rsid w:val="00853FAA"/>
    <w:rsid w:val="00855EDE"/>
    <w:rsid w:val="0086639B"/>
    <w:rsid w:val="008B6607"/>
    <w:rsid w:val="008C6DC8"/>
    <w:rsid w:val="008D0510"/>
    <w:rsid w:val="008F3C74"/>
    <w:rsid w:val="008F3FDA"/>
    <w:rsid w:val="009278A7"/>
    <w:rsid w:val="00940F5B"/>
    <w:rsid w:val="00942FED"/>
    <w:rsid w:val="009520F8"/>
    <w:rsid w:val="00952822"/>
    <w:rsid w:val="0098495F"/>
    <w:rsid w:val="009B08A4"/>
    <w:rsid w:val="009B54BA"/>
    <w:rsid w:val="009F7A45"/>
    <w:rsid w:val="009F7B7C"/>
    <w:rsid w:val="00A005A1"/>
    <w:rsid w:val="00A04C44"/>
    <w:rsid w:val="00A317F7"/>
    <w:rsid w:val="00A401B9"/>
    <w:rsid w:val="00A62C0F"/>
    <w:rsid w:val="00A80208"/>
    <w:rsid w:val="00AB1245"/>
    <w:rsid w:val="00AE7F99"/>
    <w:rsid w:val="00B3193F"/>
    <w:rsid w:val="00B31B57"/>
    <w:rsid w:val="00B6183D"/>
    <w:rsid w:val="00B80798"/>
    <w:rsid w:val="00B949B4"/>
    <w:rsid w:val="00BB3848"/>
    <w:rsid w:val="00BD5CE0"/>
    <w:rsid w:val="00BD631C"/>
    <w:rsid w:val="00C0041D"/>
    <w:rsid w:val="00C02E06"/>
    <w:rsid w:val="00C11646"/>
    <w:rsid w:val="00C87AD5"/>
    <w:rsid w:val="00CB10CD"/>
    <w:rsid w:val="00CC3338"/>
    <w:rsid w:val="00CE67A8"/>
    <w:rsid w:val="00CF55D0"/>
    <w:rsid w:val="00D06CE1"/>
    <w:rsid w:val="00D33C01"/>
    <w:rsid w:val="00D37BB1"/>
    <w:rsid w:val="00D54BCF"/>
    <w:rsid w:val="00D75141"/>
    <w:rsid w:val="00D772FB"/>
    <w:rsid w:val="00D9495E"/>
    <w:rsid w:val="00DB5B67"/>
    <w:rsid w:val="00DB6F93"/>
    <w:rsid w:val="00DC1CEF"/>
    <w:rsid w:val="00DD5029"/>
    <w:rsid w:val="00DE6B95"/>
    <w:rsid w:val="00E0704D"/>
    <w:rsid w:val="00E11BB8"/>
    <w:rsid w:val="00E4019D"/>
    <w:rsid w:val="00E76BC4"/>
    <w:rsid w:val="00E9196C"/>
    <w:rsid w:val="00E971DE"/>
    <w:rsid w:val="00F27895"/>
    <w:rsid w:val="00F77C81"/>
    <w:rsid w:val="00FA2618"/>
    <w:rsid w:val="00FB686C"/>
    <w:rsid w:val="00FC6D12"/>
    <w:rsid w:val="00FE77D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C9A8-7B8F-49EE-BCDE-868AD929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3C"/>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0F66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63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0F663C"/>
    <w:pPr>
      <w:tabs>
        <w:tab w:val="center" w:pos="4680"/>
        <w:tab w:val="right" w:pos="9360"/>
      </w:tabs>
    </w:pPr>
  </w:style>
  <w:style w:type="character" w:customStyle="1" w:styleId="FooterChar">
    <w:name w:val="Footer Char"/>
    <w:basedOn w:val="DefaultParagraphFont"/>
    <w:link w:val="Footer"/>
    <w:uiPriority w:val="99"/>
    <w:rsid w:val="000F663C"/>
    <w:rPr>
      <w:rFonts w:ascii="Calibri" w:eastAsia="Calibri" w:hAnsi="Calibri" w:cs="Times New Roman"/>
    </w:rPr>
  </w:style>
  <w:style w:type="table" w:styleId="TableGrid">
    <w:name w:val="Table Grid"/>
    <w:basedOn w:val="TableNormal"/>
    <w:uiPriority w:val="59"/>
    <w:rsid w:val="000F66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663C"/>
    <w:rPr>
      <w:color w:val="0000FF"/>
      <w:u w:val="single"/>
    </w:rPr>
  </w:style>
  <w:style w:type="paragraph" w:styleId="ListParagraph">
    <w:name w:val="List Paragraph"/>
    <w:basedOn w:val="Normal"/>
    <w:uiPriority w:val="34"/>
    <w:qFormat/>
    <w:rsid w:val="000F663C"/>
    <w:pPr>
      <w:ind w:left="720"/>
      <w:contextualSpacing/>
    </w:pPr>
  </w:style>
  <w:style w:type="character" w:styleId="IntenseReference">
    <w:name w:val="Intense Reference"/>
    <w:basedOn w:val="DefaultParagraphFont"/>
    <w:uiPriority w:val="32"/>
    <w:qFormat/>
    <w:rsid w:val="000F663C"/>
    <w:rPr>
      <w:b/>
      <w:bCs/>
      <w:smallCaps/>
      <w:color w:val="5B9BD5" w:themeColor="accent1"/>
      <w:spacing w:val="5"/>
    </w:rPr>
  </w:style>
  <w:style w:type="paragraph" w:styleId="Header">
    <w:name w:val="header"/>
    <w:basedOn w:val="Normal"/>
    <w:link w:val="HeaderChar"/>
    <w:uiPriority w:val="99"/>
    <w:unhideWhenUsed/>
    <w:rsid w:val="00811034"/>
    <w:pPr>
      <w:tabs>
        <w:tab w:val="center" w:pos="4680"/>
        <w:tab w:val="right" w:pos="9360"/>
      </w:tabs>
    </w:pPr>
  </w:style>
  <w:style w:type="character" w:customStyle="1" w:styleId="HeaderChar">
    <w:name w:val="Header Char"/>
    <w:basedOn w:val="DefaultParagraphFont"/>
    <w:link w:val="Header"/>
    <w:uiPriority w:val="99"/>
    <w:rsid w:val="00811034"/>
    <w:rPr>
      <w:rFonts w:ascii="Calibri" w:eastAsia="Calibri" w:hAnsi="Calibri" w:cs="Times New Roman"/>
    </w:rPr>
  </w:style>
  <w:style w:type="character" w:styleId="FollowedHyperlink">
    <w:name w:val="FollowedHyperlink"/>
    <w:basedOn w:val="DefaultParagraphFont"/>
    <w:uiPriority w:val="99"/>
    <w:semiHidden/>
    <w:unhideWhenUsed/>
    <w:rsid w:val="00D54BCF"/>
    <w:rPr>
      <w:color w:val="954F72" w:themeColor="followedHyperlink"/>
      <w:u w:val="single"/>
    </w:rPr>
  </w:style>
  <w:style w:type="paragraph" w:styleId="BalloonText">
    <w:name w:val="Balloon Text"/>
    <w:basedOn w:val="Normal"/>
    <w:link w:val="BalloonTextChar"/>
    <w:uiPriority w:val="99"/>
    <w:semiHidden/>
    <w:unhideWhenUsed/>
    <w:rsid w:val="007B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2323">
      <w:bodyDiv w:val="1"/>
      <w:marLeft w:val="0"/>
      <w:marRight w:val="0"/>
      <w:marTop w:val="0"/>
      <w:marBottom w:val="0"/>
      <w:divBdr>
        <w:top w:val="none" w:sz="0" w:space="0" w:color="auto"/>
        <w:left w:val="none" w:sz="0" w:space="0" w:color="auto"/>
        <w:bottom w:val="none" w:sz="0" w:space="0" w:color="auto"/>
        <w:right w:val="none" w:sz="0" w:space="0" w:color="auto"/>
      </w:divBdr>
    </w:div>
    <w:div w:id="995033109">
      <w:bodyDiv w:val="1"/>
      <w:marLeft w:val="0"/>
      <w:marRight w:val="0"/>
      <w:marTop w:val="0"/>
      <w:marBottom w:val="0"/>
      <w:divBdr>
        <w:top w:val="none" w:sz="0" w:space="0" w:color="auto"/>
        <w:left w:val="none" w:sz="0" w:space="0" w:color="auto"/>
        <w:bottom w:val="none" w:sz="0" w:space="0" w:color="auto"/>
        <w:right w:val="none" w:sz="0" w:space="0" w:color="auto"/>
      </w:divBdr>
    </w:div>
    <w:div w:id="1225797672">
      <w:bodyDiv w:val="1"/>
      <w:marLeft w:val="0"/>
      <w:marRight w:val="0"/>
      <w:marTop w:val="0"/>
      <w:marBottom w:val="0"/>
      <w:divBdr>
        <w:top w:val="none" w:sz="0" w:space="0" w:color="auto"/>
        <w:left w:val="none" w:sz="0" w:space="0" w:color="auto"/>
        <w:bottom w:val="none" w:sz="0" w:space="0" w:color="auto"/>
        <w:right w:val="none" w:sz="0" w:space="0" w:color="auto"/>
      </w:divBdr>
    </w:div>
    <w:div w:id="13195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h.wa.gov/emergencies/coronavirus"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wiscountywa.gov/COVID19/"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DEM@lewiscountyw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7F7A-F97D-46A4-B13B-55849D44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Candace Hallom</cp:lastModifiedBy>
  <cp:revision>2</cp:revision>
  <cp:lastPrinted>2020-05-01T20:18:00Z</cp:lastPrinted>
  <dcterms:created xsi:type="dcterms:W3CDTF">2020-05-11T16:37:00Z</dcterms:created>
  <dcterms:modified xsi:type="dcterms:W3CDTF">2020-05-11T16:37:00Z</dcterms:modified>
</cp:coreProperties>
</file>