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B7E11" w14:paraId="67576B47" w14:textId="77777777" w:rsidTr="00294A91">
        <w:tc>
          <w:tcPr>
            <w:tcW w:w="935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4A2099B" w14:textId="77777777" w:rsidR="00EB7E11" w:rsidRPr="00F26442" w:rsidRDefault="00EB7E11" w:rsidP="00294A91">
            <w:pPr>
              <w:spacing w:line="360" w:lineRule="auto"/>
              <w:jc w:val="center"/>
              <w:rPr>
                <w:rFonts w:ascii="Cambria" w:hAnsi="Cambria"/>
                <w:i/>
                <w:iCs/>
                <w:sz w:val="28"/>
                <w:szCs w:val="28"/>
              </w:rPr>
            </w:pPr>
            <w:r w:rsidRPr="00F26442">
              <w:rPr>
                <w:rFonts w:ascii="Cambria" w:hAnsi="Cambria"/>
                <w:i/>
                <w:iCs/>
                <w:sz w:val="28"/>
                <w:szCs w:val="28"/>
              </w:rPr>
              <w:t>4:</w:t>
            </w:r>
            <w:r>
              <w:rPr>
                <w:rFonts w:ascii="Cambria" w:hAnsi="Cambria"/>
                <w:i/>
                <w:iCs/>
                <w:sz w:val="28"/>
                <w:szCs w:val="28"/>
              </w:rPr>
              <w:t>0</w:t>
            </w:r>
            <w:r w:rsidRPr="00F26442">
              <w:rPr>
                <w:rFonts w:ascii="Cambria" w:hAnsi="Cambria"/>
                <w:i/>
                <w:iCs/>
                <w:sz w:val="28"/>
                <w:szCs w:val="28"/>
              </w:rPr>
              <w:t xml:space="preserve">0 PM Monday, </w:t>
            </w:r>
            <w:r>
              <w:rPr>
                <w:rFonts w:ascii="Cambria" w:hAnsi="Cambria"/>
                <w:i/>
                <w:iCs/>
                <w:sz w:val="28"/>
                <w:szCs w:val="28"/>
              </w:rPr>
              <w:t>August 1</w:t>
            </w:r>
            <w:r w:rsidRPr="00F26442">
              <w:rPr>
                <w:rFonts w:ascii="Cambria" w:hAnsi="Cambria"/>
                <w:i/>
                <w:iCs/>
                <w:sz w:val="28"/>
                <w:szCs w:val="28"/>
              </w:rPr>
              <w:t>7, 2026</w:t>
            </w:r>
          </w:p>
        </w:tc>
      </w:tr>
    </w:tbl>
    <w:tbl>
      <w:tblPr>
        <w:tblStyle w:val="TableGrid"/>
        <w:tblpPr w:leftFromText="180" w:rightFromText="180" w:vertAnchor="text" w:tblpY="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B7E11" w14:paraId="5D36645C" w14:textId="77777777" w:rsidTr="00294A91">
        <w:trPr>
          <w:trHeight w:val="80"/>
        </w:trPr>
        <w:tc>
          <w:tcPr>
            <w:tcW w:w="4675" w:type="dxa"/>
          </w:tcPr>
          <w:p w14:paraId="1FBB792F" w14:textId="77777777" w:rsidR="00EB7E11" w:rsidRPr="00F26442" w:rsidRDefault="00EB7E11" w:rsidP="00294A91">
            <w:pPr>
              <w:jc w:val="right"/>
              <w:rPr>
                <w:rFonts w:ascii="Aptos Mono" w:hAnsi="Aptos Mono"/>
                <w:sz w:val="22"/>
                <w:szCs w:val="22"/>
              </w:rPr>
            </w:pPr>
            <w:r w:rsidRPr="00F26442">
              <w:rPr>
                <w:rFonts w:ascii="Aptos Mono" w:hAnsi="Aptos Mono"/>
                <w:sz w:val="22"/>
                <w:szCs w:val="22"/>
              </w:rPr>
              <w:t>BASEMENT LEVEL CONFERENCE ROOM</w:t>
            </w:r>
          </w:p>
          <w:p w14:paraId="7624B33F" w14:textId="77777777" w:rsidR="00EB7E11" w:rsidRDefault="00EB7E11" w:rsidP="00294A91">
            <w:pPr>
              <w:jc w:val="right"/>
              <w:rPr>
                <w:rFonts w:ascii="Cambria" w:hAnsi="Cambria"/>
              </w:rPr>
            </w:pPr>
            <w:r w:rsidRPr="00F26442">
              <w:rPr>
                <w:rFonts w:ascii="Aptos Mono" w:hAnsi="Aptos Mono"/>
                <w:sz w:val="22"/>
                <w:szCs w:val="22"/>
              </w:rPr>
              <w:t>HISTORIC COURTHOUSE</w:t>
            </w:r>
          </w:p>
        </w:tc>
        <w:tc>
          <w:tcPr>
            <w:tcW w:w="4675" w:type="dxa"/>
          </w:tcPr>
          <w:p w14:paraId="78FD7A69" w14:textId="77777777" w:rsidR="00EB7E11" w:rsidRPr="00F26442" w:rsidRDefault="00EB7E11" w:rsidP="00294A91">
            <w:pPr>
              <w:rPr>
                <w:rFonts w:ascii="Aptos Mono" w:hAnsi="Aptos Mono"/>
                <w:sz w:val="22"/>
                <w:szCs w:val="22"/>
              </w:rPr>
            </w:pPr>
            <w:r w:rsidRPr="00F26442">
              <w:rPr>
                <w:rFonts w:ascii="Aptos Mono" w:hAnsi="Aptos Mono"/>
                <w:sz w:val="22"/>
                <w:szCs w:val="22"/>
              </w:rPr>
              <w:t>351 NW NORTH STREET</w:t>
            </w:r>
          </w:p>
          <w:p w14:paraId="2F4DF82B" w14:textId="77777777" w:rsidR="00EB7E11" w:rsidRDefault="00EB7E11" w:rsidP="00294A91">
            <w:pPr>
              <w:rPr>
                <w:rFonts w:ascii="Cambria" w:hAnsi="Cambria"/>
              </w:rPr>
            </w:pPr>
            <w:r w:rsidRPr="00F26442">
              <w:rPr>
                <w:rFonts w:ascii="Aptos Mono" w:hAnsi="Aptos Mono"/>
                <w:sz w:val="22"/>
                <w:szCs w:val="22"/>
              </w:rPr>
              <w:t>CHEHALIS, WA 98532</w:t>
            </w:r>
          </w:p>
        </w:tc>
      </w:tr>
    </w:tbl>
    <w:p w14:paraId="3ED8E377" w14:textId="77777777" w:rsidR="00B13F17" w:rsidRDefault="00B13F17" w:rsidP="00EB7E11">
      <w:pPr>
        <w:spacing w:line="276" w:lineRule="auto"/>
      </w:pPr>
    </w:p>
    <w:p w14:paraId="34BB7954" w14:textId="5DCB02C7" w:rsidR="00EB7E11" w:rsidRDefault="00EB7E11" w:rsidP="00EB7E11">
      <w:p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Introductions</w:t>
      </w:r>
      <w:r>
        <w:rPr>
          <w:rFonts w:ascii="Aptos Mono" w:hAnsi="Aptos Mono"/>
        </w:rPr>
        <w:br/>
        <w:t>Public Comment on any final-action topics listed on this agenda</w:t>
      </w:r>
    </w:p>
    <w:p w14:paraId="6509F032" w14:textId="77777777" w:rsidR="00EB7E11" w:rsidRDefault="00EB7E11" w:rsidP="00EB7E11">
      <w:pPr>
        <w:spacing w:line="276" w:lineRule="auto"/>
        <w:rPr>
          <w:rFonts w:ascii="Aptos Mono" w:hAnsi="Aptos Mono"/>
        </w:rPr>
      </w:pPr>
    </w:p>
    <w:p w14:paraId="53F00164" w14:textId="20576ACB" w:rsidR="00EB7E11" w:rsidRDefault="00EB7E11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Call to Order</w:t>
      </w:r>
    </w:p>
    <w:p w14:paraId="3392281C" w14:textId="57E7C9A2" w:rsidR="00EB7E11" w:rsidRDefault="00EB7E11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Verification of Quorum</w:t>
      </w:r>
    </w:p>
    <w:p w14:paraId="574C61D5" w14:textId="369E3ABB" w:rsidR="00EB7E11" w:rsidRDefault="00EB7E11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proofErr w:type="gramStart"/>
      <w:r>
        <w:rPr>
          <w:rFonts w:ascii="Aptos Mono" w:hAnsi="Aptos Mono"/>
        </w:rPr>
        <w:t>Introductions</w:t>
      </w:r>
      <w:proofErr w:type="gramEnd"/>
    </w:p>
    <w:p w14:paraId="14D453D7" w14:textId="5256AFA9" w:rsidR="00EB7E11" w:rsidRDefault="00EB7E11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Approval of Meeting Agenda</w:t>
      </w:r>
    </w:p>
    <w:p w14:paraId="00B2A70F" w14:textId="45576D40" w:rsidR="00EB7E11" w:rsidRDefault="00EB7E11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Salary Commission Overview –Human Resources Generalist Sam Allen</w:t>
      </w:r>
    </w:p>
    <w:p w14:paraId="4EC4A6F2" w14:textId="470F0DCC" w:rsidR="00EB7E11" w:rsidRDefault="00EB7E11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Salary Commission duties &amp; parameters – LC Deputy Prosecuting Attorney Scott Gripp</w:t>
      </w:r>
    </w:p>
    <w:p w14:paraId="079C406F" w14:textId="575CA8A7" w:rsidR="00EB7E11" w:rsidRDefault="00EB7E11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 xml:space="preserve">Open Public Meetings Act - </w:t>
      </w:r>
      <w:r>
        <w:rPr>
          <w:rFonts w:ascii="Aptos Mono" w:hAnsi="Aptos Mono"/>
        </w:rPr>
        <w:t>LC Deputy Prosecuting Attorney Scott Gripp</w:t>
      </w:r>
    </w:p>
    <w:p w14:paraId="6E4F5BE1" w14:textId="27B83B7C" w:rsidR="00EB7E11" w:rsidRDefault="00B432CC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Human Resources liaison efforts – Sam Allen</w:t>
      </w:r>
    </w:p>
    <w:p w14:paraId="565A13B3" w14:textId="510E8A1F" w:rsidR="00B432CC" w:rsidRDefault="00B432CC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Selection of Salary Commission Chair</w:t>
      </w:r>
    </w:p>
    <w:p w14:paraId="5EC348E4" w14:textId="289597E3" w:rsidR="00B432CC" w:rsidRDefault="00B432CC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Selection of Salary Commission Secretary</w:t>
      </w:r>
    </w:p>
    <w:p w14:paraId="620B302B" w14:textId="798032CF" w:rsidR="00B432CC" w:rsidRDefault="00B432CC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Schedule for future meeting(s)</w:t>
      </w:r>
    </w:p>
    <w:p w14:paraId="5C74A810" w14:textId="0E550162" w:rsidR="00B432CC" w:rsidRDefault="00B432CC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Announcements / Assignments</w:t>
      </w:r>
    </w:p>
    <w:p w14:paraId="45DF148F" w14:textId="3CF529C0" w:rsidR="00B432CC" w:rsidRPr="00EB7E11" w:rsidRDefault="00B432CC" w:rsidP="00EB7E11">
      <w:pPr>
        <w:pStyle w:val="ListParagraph"/>
        <w:numPr>
          <w:ilvl w:val="0"/>
          <w:numId w:val="2"/>
        </w:numPr>
        <w:spacing w:line="276" w:lineRule="auto"/>
        <w:rPr>
          <w:rFonts w:ascii="Aptos Mono" w:hAnsi="Aptos Mono"/>
        </w:rPr>
      </w:pPr>
      <w:r>
        <w:rPr>
          <w:rFonts w:ascii="Aptos Mono" w:hAnsi="Aptos Mono"/>
        </w:rPr>
        <w:t>Adjournment</w:t>
      </w:r>
    </w:p>
    <w:sectPr w:rsidR="00B432CC" w:rsidRPr="00EB7E1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D9310" w14:textId="77777777" w:rsidR="009652DD" w:rsidRDefault="009652DD" w:rsidP="00EB7E11">
      <w:pPr>
        <w:spacing w:after="0" w:line="240" w:lineRule="auto"/>
      </w:pPr>
      <w:r>
        <w:separator/>
      </w:r>
    </w:p>
  </w:endnote>
  <w:endnote w:type="continuationSeparator" w:id="0">
    <w:p w14:paraId="6DF87E73" w14:textId="77777777" w:rsidR="009652DD" w:rsidRDefault="009652DD" w:rsidP="00EB7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Mono">
    <w:charset w:val="00"/>
    <w:family w:val="modern"/>
    <w:pitch w:val="fixed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B1AD0" w14:textId="77777777" w:rsidR="009652DD" w:rsidRDefault="009652DD" w:rsidP="00EB7E11">
      <w:pPr>
        <w:spacing w:after="0" w:line="240" w:lineRule="auto"/>
      </w:pPr>
      <w:r>
        <w:separator/>
      </w:r>
    </w:p>
  </w:footnote>
  <w:footnote w:type="continuationSeparator" w:id="0">
    <w:p w14:paraId="0B978874" w14:textId="77777777" w:rsidR="009652DD" w:rsidRDefault="009652DD" w:rsidP="00EB7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D4B9" w14:textId="1F21FE4D" w:rsidR="00EB7E11" w:rsidRDefault="00EB7E11" w:rsidP="00EB7E11">
    <w:pPr>
      <w:pStyle w:val="Header"/>
      <w:spacing w:line="276" w:lineRule="auto"/>
      <w:jc w:val="center"/>
      <w:rPr>
        <w:rFonts w:ascii="Cambria" w:hAnsi="Cambria"/>
        <w:b/>
        <w:bCs/>
        <w:sz w:val="44"/>
        <w:szCs w:val="44"/>
      </w:rPr>
    </w:pPr>
    <w:r w:rsidRPr="00F26442">
      <w:rPr>
        <w:rFonts w:ascii="Cambria" w:hAnsi="Cambria"/>
        <w:b/>
        <w:bCs/>
        <w:sz w:val="44"/>
        <w:szCs w:val="44"/>
      </w:rPr>
      <w:t>Lewis County Salary Commission</w:t>
    </w:r>
    <w:r>
      <w:rPr>
        <w:rFonts w:ascii="Cambria" w:hAnsi="Cambria"/>
        <w:b/>
        <w:bCs/>
        <w:sz w:val="44"/>
        <w:szCs w:val="44"/>
      </w:rPr>
      <w:br/>
      <w:t>Special Meeting</w:t>
    </w:r>
  </w:p>
  <w:p w14:paraId="6D412B01" w14:textId="77777777" w:rsidR="00EB7E11" w:rsidRPr="00EB7E11" w:rsidRDefault="00EB7E11" w:rsidP="00EB7E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07311"/>
    <w:multiLevelType w:val="hybridMultilevel"/>
    <w:tmpl w:val="9A149090"/>
    <w:lvl w:ilvl="0" w:tplc="20B64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C672E"/>
    <w:multiLevelType w:val="hybridMultilevel"/>
    <w:tmpl w:val="C6AE99C4"/>
    <w:lvl w:ilvl="0" w:tplc="D19005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478553">
    <w:abstractNumId w:val="1"/>
  </w:num>
  <w:num w:numId="2" w16cid:durableId="1608003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60"/>
    <w:rsid w:val="00141BB2"/>
    <w:rsid w:val="00424664"/>
    <w:rsid w:val="009652DD"/>
    <w:rsid w:val="009A5660"/>
    <w:rsid w:val="00B13F17"/>
    <w:rsid w:val="00B432CC"/>
    <w:rsid w:val="00EB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2206"/>
  <w15:chartTrackingRefBased/>
  <w15:docId w15:val="{2700DD28-60B7-4CAA-883C-B48634A1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E11"/>
  </w:style>
  <w:style w:type="paragraph" w:styleId="Heading1">
    <w:name w:val="heading 1"/>
    <w:basedOn w:val="Normal"/>
    <w:next w:val="Normal"/>
    <w:link w:val="Heading1Char"/>
    <w:uiPriority w:val="9"/>
    <w:qFormat/>
    <w:rsid w:val="009A5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6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7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11"/>
  </w:style>
  <w:style w:type="paragraph" w:styleId="Footer">
    <w:name w:val="footer"/>
    <w:basedOn w:val="Normal"/>
    <w:link w:val="FooterChar"/>
    <w:uiPriority w:val="99"/>
    <w:unhideWhenUsed/>
    <w:rsid w:val="00EB7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11"/>
  </w:style>
  <w:style w:type="table" w:styleId="TableGrid">
    <w:name w:val="Table Grid"/>
    <w:basedOn w:val="TableNormal"/>
    <w:uiPriority w:val="39"/>
    <w:rsid w:val="00EB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594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Allen</dc:creator>
  <cp:keywords/>
  <dc:description/>
  <cp:lastModifiedBy>Sam Allen</cp:lastModifiedBy>
  <cp:revision>2</cp:revision>
  <dcterms:created xsi:type="dcterms:W3CDTF">2026-08-14T16:17:00Z</dcterms:created>
  <dcterms:modified xsi:type="dcterms:W3CDTF">2026-08-14T16:29:00Z</dcterms:modified>
</cp:coreProperties>
</file>