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78CE" w14:textId="77777777" w:rsidR="0012342A" w:rsidRDefault="0012342A" w:rsidP="0012342A">
      <w:pPr>
        <w:spacing w:line="312" w:lineRule="atLeast"/>
        <w:textAlignment w:val="baseline"/>
        <w:rPr>
          <w:rFonts w:ascii="Segoe UI" w:hAnsi="Segoe UI" w:cs="Segoe UI"/>
          <w:b/>
          <w:bCs/>
          <w:sz w:val="22"/>
          <w:szCs w:val="22"/>
        </w:rPr>
      </w:pPr>
      <w:bookmarkStart w:id="0" w:name="17.142.020"/>
    </w:p>
    <w:p w14:paraId="1BFAC6FB" w14:textId="5AD41278" w:rsidR="00105BBF" w:rsidRDefault="00105BBF" w:rsidP="00105BBF">
      <w:pPr>
        <w:shd w:val="clear" w:color="auto" w:fill="BFBFBF"/>
        <w:spacing w:line="312" w:lineRule="atLeast"/>
        <w:textAlignment w:val="baseline"/>
        <w:rPr>
          <w:rFonts w:ascii="Segoe UI" w:hAnsi="Segoe UI" w:cs="Segoe UI"/>
          <w:b/>
          <w:bCs/>
          <w:sz w:val="22"/>
          <w:szCs w:val="22"/>
        </w:rPr>
      </w:pPr>
      <w:r>
        <w:rPr>
          <w:rFonts w:ascii="Segoe UI" w:hAnsi="Segoe UI" w:cs="Segoe UI"/>
          <w:b/>
          <w:bCs/>
          <w:sz w:val="22"/>
          <w:szCs w:val="22"/>
        </w:rPr>
        <w:t>LEWIS COUNTY CODE 17.</w:t>
      </w:r>
      <w:r w:rsidR="00F77B63">
        <w:rPr>
          <w:rFonts w:ascii="Segoe UI" w:hAnsi="Segoe UI" w:cs="Segoe UI"/>
          <w:b/>
          <w:bCs/>
          <w:sz w:val="22"/>
          <w:szCs w:val="22"/>
        </w:rPr>
        <w:t>15 AMENDMENTS</w:t>
      </w:r>
    </w:p>
    <w:p w14:paraId="452F637C" w14:textId="77777777" w:rsidR="00105BBF" w:rsidRDefault="00105BBF" w:rsidP="001A608E">
      <w:pPr>
        <w:rPr>
          <w:rFonts w:ascii="Comic Sans MS" w:hAnsi="Comic Sans MS" w:cs="Segoe UI"/>
          <w:color w:val="212529"/>
          <w:shd w:val="clear" w:color="auto" w:fill="FFFFFF"/>
        </w:rPr>
      </w:pPr>
    </w:p>
    <w:p w14:paraId="0324FF28" w14:textId="5D1446AF" w:rsidR="00160D21" w:rsidRDefault="00F568D1" w:rsidP="001A608E">
      <w:pPr>
        <w:rPr>
          <w:rFonts w:ascii="Comic Sans MS" w:hAnsi="Comic Sans MS" w:cs="Segoe UI"/>
          <w:color w:val="212529"/>
          <w:shd w:val="clear" w:color="auto" w:fill="FFFFFF"/>
        </w:rPr>
      </w:pPr>
      <w:r>
        <w:rPr>
          <w:rFonts w:ascii="Comic Sans MS" w:hAnsi="Comic Sans MS" w:cs="Segoe UI"/>
          <w:color w:val="212529"/>
          <w:shd w:val="clear" w:color="auto" w:fill="FFFFFF"/>
        </w:rPr>
        <w:t>The amendments to LCC 17.15 are intended to clarify the three options available to cities within Lewis County and the processes agreed to under each option.</w:t>
      </w:r>
    </w:p>
    <w:p w14:paraId="0B46965B" w14:textId="77777777" w:rsidR="00F568D1" w:rsidRDefault="00F568D1" w:rsidP="001A608E">
      <w:pPr>
        <w:rPr>
          <w:rFonts w:ascii="Comic Sans MS" w:hAnsi="Comic Sans MS" w:cs="Segoe UI"/>
          <w:color w:val="212529"/>
          <w:shd w:val="clear" w:color="auto" w:fill="FFFFFF"/>
        </w:rPr>
      </w:pPr>
    </w:p>
    <w:p w14:paraId="3F49CA4D" w14:textId="7DF839D7" w:rsidR="00F568D1" w:rsidRPr="00F568D1" w:rsidRDefault="00F568D1" w:rsidP="001A608E">
      <w:pPr>
        <w:rPr>
          <w:rFonts w:ascii="Comic Sans MS" w:hAnsi="Comic Sans MS" w:cs="Segoe UI"/>
          <w:b/>
          <w:bCs/>
          <w:color w:val="212529"/>
          <w:shd w:val="clear" w:color="auto" w:fill="FFFFFF"/>
        </w:rPr>
      </w:pPr>
      <w:r w:rsidRPr="00F568D1">
        <w:rPr>
          <w:rFonts w:ascii="Comic Sans MS" w:hAnsi="Comic Sans MS" w:cs="Segoe UI"/>
          <w:b/>
          <w:bCs/>
          <w:color w:val="212529"/>
          <w:shd w:val="clear" w:color="auto" w:fill="FFFFFF"/>
        </w:rPr>
        <w:t>17.15.010</w:t>
      </w:r>
    </w:p>
    <w:p w14:paraId="6134886E" w14:textId="1CCA2BE3" w:rsidR="00F568D1" w:rsidRDefault="00F568D1" w:rsidP="001A608E">
      <w:pPr>
        <w:rPr>
          <w:rFonts w:ascii="Comic Sans MS" w:hAnsi="Comic Sans MS" w:cs="Segoe UI"/>
          <w:color w:val="212529"/>
          <w:shd w:val="clear" w:color="auto" w:fill="FFFFFF"/>
        </w:rPr>
      </w:pPr>
      <w:r>
        <w:rPr>
          <w:rFonts w:ascii="Comic Sans MS" w:hAnsi="Comic Sans MS" w:cs="Segoe UI"/>
          <w:color w:val="212529"/>
          <w:shd w:val="clear" w:color="auto" w:fill="FFFFFF"/>
        </w:rPr>
        <w:t xml:space="preserve">Lewis County has sole planning authority to establish the urban growth area boundary and to </w:t>
      </w:r>
      <w:proofErr w:type="gramStart"/>
      <w:r>
        <w:rPr>
          <w:rFonts w:ascii="Comic Sans MS" w:hAnsi="Comic Sans MS" w:cs="Segoe UI"/>
          <w:color w:val="212529"/>
          <w:shd w:val="clear" w:color="auto" w:fill="FFFFFF"/>
        </w:rPr>
        <w:t>designated</w:t>
      </w:r>
      <w:proofErr w:type="gramEnd"/>
      <w:r>
        <w:rPr>
          <w:rFonts w:ascii="Comic Sans MS" w:hAnsi="Comic Sans MS" w:cs="Segoe UI"/>
          <w:color w:val="212529"/>
          <w:shd w:val="clear" w:color="auto" w:fill="FFFFFF"/>
        </w:rPr>
        <w:t xml:space="preserve"> land use and zoning within the unincorporated urban growth area until a city annexes land.  The purpose of this code is to provide for a smooth transition from county to city authority by allowing cities to better plan for </w:t>
      </w:r>
      <w:r w:rsidR="00F307BB">
        <w:rPr>
          <w:rFonts w:ascii="Comic Sans MS" w:hAnsi="Comic Sans MS" w:cs="Segoe UI"/>
          <w:color w:val="212529"/>
          <w:shd w:val="clear" w:color="auto" w:fill="FFFFFF"/>
        </w:rPr>
        <w:t>annexation.</w:t>
      </w:r>
    </w:p>
    <w:p w14:paraId="30BC9AD1" w14:textId="77777777" w:rsidR="00F568D1" w:rsidRDefault="00F568D1" w:rsidP="001A608E">
      <w:pPr>
        <w:rPr>
          <w:rFonts w:ascii="Comic Sans MS" w:hAnsi="Comic Sans MS" w:cs="Segoe UI"/>
          <w:color w:val="212529"/>
          <w:shd w:val="clear" w:color="auto" w:fill="FFFFFF"/>
        </w:rPr>
      </w:pPr>
    </w:p>
    <w:p w14:paraId="6FC0A0FC" w14:textId="751A30C6" w:rsidR="00F568D1" w:rsidRPr="00F568D1" w:rsidRDefault="00F568D1" w:rsidP="001A608E">
      <w:pPr>
        <w:rPr>
          <w:rFonts w:ascii="Comic Sans MS" w:hAnsi="Comic Sans MS" w:cs="Segoe UI"/>
          <w:b/>
          <w:bCs/>
          <w:color w:val="212529"/>
          <w:shd w:val="clear" w:color="auto" w:fill="FFFFFF"/>
        </w:rPr>
      </w:pPr>
      <w:r w:rsidRPr="00F568D1">
        <w:rPr>
          <w:rFonts w:ascii="Comic Sans MS" w:hAnsi="Comic Sans MS" w:cs="Segoe UI"/>
          <w:b/>
          <w:bCs/>
          <w:color w:val="212529"/>
          <w:shd w:val="clear" w:color="auto" w:fill="FFFFFF"/>
        </w:rPr>
        <w:t>17.15.020</w:t>
      </w:r>
    </w:p>
    <w:p w14:paraId="643FCB83" w14:textId="16251F3F" w:rsidR="00F568D1" w:rsidRPr="00616030" w:rsidRDefault="00F307BB" w:rsidP="001A608E">
      <w:pPr>
        <w:rPr>
          <w:rFonts w:ascii="Comic Sans MS" w:hAnsi="Comic Sans MS" w:cs="Segoe UI"/>
          <w:color w:val="212529"/>
          <w:shd w:val="clear" w:color="auto" w:fill="FFFFFF"/>
        </w:rPr>
      </w:pPr>
      <w:r>
        <w:rPr>
          <w:rFonts w:ascii="Comic Sans MS" w:hAnsi="Comic Sans MS" w:cs="Segoe UI"/>
          <w:color w:val="212529"/>
          <w:shd w:val="clear" w:color="auto" w:fill="FFFFFF"/>
        </w:rPr>
        <w:t>Currently there are three options available to cities.  The change combines the existing options 2 and 3</w:t>
      </w:r>
      <w:proofErr w:type="gramStart"/>
      <w:r>
        <w:rPr>
          <w:rFonts w:ascii="Comic Sans MS" w:hAnsi="Comic Sans MS" w:cs="Segoe UI"/>
          <w:color w:val="212529"/>
          <w:shd w:val="clear" w:color="auto" w:fill="FFFFFF"/>
        </w:rPr>
        <w:t xml:space="preserve">.  </w:t>
      </w:r>
      <w:r w:rsidR="007F4812">
        <w:rPr>
          <w:rFonts w:ascii="Comic Sans MS" w:hAnsi="Comic Sans MS" w:cs="Segoe UI"/>
          <w:color w:val="212529"/>
          <w:shd w:val="clear" w:color="auto" w:fill="FFFFFF"/>
        </w:rPr>
        <w:t>Both</w:t>
      </w:r>
      <w:proofErr w:type="gramEnd"/>
      <w:r w:rsidR="007F4812">
        <w:rPr>
          <w:rFonts w:ascii="Comic Sans MS" w:hAnsi="Comic Sans MS" w:cs="Segoe UI"/>
          <w:color w:val="212529"/>
          <w:shd w:val="clear" w:color="auto" w:fill="FFFFFF"/>
        </w:rPr>
        <w:t xml:space="preserve"> options rely on the County issuing </w:t>
      </w:r>
      <w:r>
        <w:rPr>
          <w:rFonts w:ascii="Comic Sans MS" w:hAnsi="Comic Sans MS" w:cs="Segoe UI"/>
          <w:color w:val="212529"/>
          <w:shd w:val="clear" w:color="auto" w:fill="FFFFFF"/>
        </w:rPr>
        <w:t>land use permits</w:t>
      </w:r>
      <w:r w:rsidR="007F4812">
        <w:rPr>
          <w:rFonts w:ascii="Comic Sans MS" w:hAnsi="Comic Sans MS" w:cs="Segoe UI"/>
          <w:color w:val="212529"/>
          <w:shd w:val="clear" w:color="auto" w:fill="FFFFFF"/>
        </w:rPr>
        <w:t>.</w:t>
      </w:r>
      <w:r>
        <w:rPr>
          <w:rFonts w:ascii="Comic Sans MS" w:hAnsi="Comic Sans MS" w:cs="Segoe UI"/>
          <w:color w:val="212529"/>
          <w:shd w:val="clear" w:color="auto" w:fill="FFFFFF"/>
        </w:rPr>
        <w:t xml:space="preserve">  Option 2 allows the cities to apply their zoning designations and development regulations to the unincorporated UGA; however, the County would issue land use permits following the cities development regulations.  The reason is because the County cannot abdicate their jurisdiction related to Shoreline, special flood hazard area, public rights-of-way or health (e.g., septic).  It will be easier for the applicants to house all land use permit </w:t>
      </w:r>
      <w:proofErr w:type="gramStart"/>
      <w:r>
        <w:rPr>
          <w:rFonts w:ascii="Comic Sans MS" w:hAnsi="Comic Sans MS" w:cs="Segoe UI"/>
          <w:color w:val="212529"/>
          <w:shd w:val="clear" w:color="auto" w:fill="FFFFFF"/>
        </w:rPr>
        <w:t>review</w:t>
      </w:r>
      <w:proofErr w:type="gramEnd"/>
      <w:r>
        <w:rPr>
          <w:rFonts w:ascii="Comic Sans MS" w:hAnsi="Comic Sans MS" w:cs="Segoe UI"/>
          <w:color w:val="212529"/>
          <w:shd w:val="clear" w:color="auto" w:fill="FFFFFF"/>
        </w:rPr>
        <w:t xml:space="preserve"> with the County rather than bouncing the applicant between the County and cities.  Option 2will allow the city to issue building permits and perform building inspections. For a city to be </w:t>
      </w:r>
      <w:proofErr w:type="gramStart"/>
      <w:r>
        <w:rPr>
          <w:rFonts w:ascii="Comic Sans MS" w:hAnsi="Comic Sans MS" w:cs="Segoe UI"/>
          <w:color w:val="212529"/>
          <w:shd w:val="clear" w:color="auto" w:fill="FFFFFF"/>
        </w:rPr>
        <w:t>including</w:t>
      </w:r>
      <w:proofErr w:type="gramEnd"/>
      <w:r>
        <w:rPr>
          <w:rFonts w:ascii="Comic Sans MS" w:hAnsi="Comic Sans MS" w:cs="Segoe UI"/>
          <w:color w:val="212529"/>
          <w:shd w:val="clear" w:color="auto" w:fill="FFFFFF"/>
        </w:rPr>
        <w:t xml:space="preserve"> in Option 2, they will need to </w:t>
      </w:r>
      <w:proofErr w:type="gramStart"/>
      <w:r>
        <w:rPr>
          <w:rFonts w:ascii="Comic Sans MS" w:hAnsi="Comic Sans MS" w:cs="Segoe UI"/>
          <w:color w:val="212529"/>
          <w:shd w:val="clear" w:color="auto" w:fill="FFFFFF"/>
        </w:rPr>
        <w:t>sign-on</w:t>
      </w:r>
      <w:proofErr w:type="gramEnd"/>
      <w:r>
        <w:rPr>
          <w:rFonts w:ascii="Comic Sans MS" w:hAnsi="Comic Sans MS" w:cs="Segoe UI"/>
          <w:color w:val="212529"/>
          <w:shd w:val="clear" w:color="auto" w:fill="FFFFFF"/>
        </w:rPr>
        <w:t xml:space="preserve"> to the Interlocal Agreement that further clarifies the roles and responsibilities, as well as processes.  </w:t>
      </w:r>
    </w:p>
    <w:p w14:paraId="59EF7FCA" w14:textId="77777777" w:rsidR="00105BBF" w:rsidRDefault="00105BBF">
      <w:pPr>
        <w:rPr>
          <w:rFonts w:ascii="Comic Sans MS" w:hAnsi="Comic Sans MS" w:cs="Segoe UI"/>
          <w:b/>
          <w:color w:val="212529"/>
          <w:shd w:val="clear" w:color="auto" w:fill="FFFFFF"/>
        </w:rPr>
      </w:pPr>
      <w:r>
        <w:rPr>
          <w:rFonts w:ascii="Comic Sans MS" w:hAnsi="Comic Sans MS" w:cs="Segoe UI"/>
          <w:b/>
          <w:color w:val="212529"/>
          <w:shd w:val="clear" w:color="auto" w:fill="FFFFFF"/>
        </w:rPr>
        <w:br w:type="page"/>
      </w:r>
    </w:p>
    <w:p w14:paraId="450726D2" w14:textId="77777777" w:rsidR="0012342A" w:rsidRDefault="0012342A" w:rsidP="00105BBF">
      <w:pPr>
        <w:pStyle w:val="Heading1"/>
        <w:spacing w:before="0" w:line="240" w:lineRule="auto"/>
        <w:jc w:val="center"/>
        <w:rPr>
          <w:rFonts w:ascii="Segoe UI" w:hAnsi="Segoe UI" w:cs="Segoe UI"/>
          <w:sz w:val="22"/>
          <w:szCs w:val="22"/>
        </w:rPr>
      </w:pPr>
    </w:p>
    <w:p w14:paraId="5D8ABC91" w14:textId="77777777" w:rsidR="0012342A" w:rsidRDefault="0012342A" w:rsidP="00105BBF">
      <w:pPr>
        <w:pStyle w:val="Heading1"/>
        <w:spacing w:before="0" w:line="240" w:lineRule="auto"/>
        <w:jc w:val="center"/>
        <w:rPr>
          <w:rFonts w:ascii="Segoe UI" w:hAnsi="Segoe UI" w:cs="Segoe UI"/>
          <w:sz w:val="22"/>
          <w:szCs w:val="22"/>
        </w:rPr>
      </w:pPr>
    </w:p>
    <w:p w14:paraId="00C2661D" w14:textId="77777777" w:rsidR="00F77B63" w:rsidRPr="00EB4C22" w:rsidRDefault="00F77B63" w:rsidP="00F77B63">
      <w:pPr>
        <w:pStyle w:val="Heading1"/>
        <w:spacing w:before="0" w:line="240" w:lineRule="auto"/>
        <w:jc w:val="center"/>
        <w:rPr>
          <w:rFonts w:ascii="Segoe UI" w:hAnsi="Segoe UI" w:cs="Segoe UI"/>
          <w:sz w:val="22"/>
          <w:szCs w:val="22"/>
        </w:rPr>
      </w:pPr>
      <w:r w:rsidRPr="00EB4C22">
        <w:rPr>
          <w:rFonts w:ascii="Segoe UI" w:hAnsi="Segoe UI" w:cs="Segoe UI"/>
          <w:sz w:val="22"/>
          <w:szCs w:val="22"/>
        </w:rPr>
        <w:t>Chapter 17.</w:t>
      </w:r>
      <w:r>
        <w:rPr>
          <w:rFonts w:ascii="Segoe UI" w:hAnsi="Segoe UI" w:cs="Segoe UI"/>
          <w:sz w:val="22"/>
          <w:szCs w:val="22"/>
        </w:rPr>
        <w:t>15</w:t>
      </w:r>
    </w:p>
    <w:p w14:paraId="3CD42075" w14:textId="77777777" w:rsidR="00F77B63" w:rsidRPr="004F1278" w:rsidRDefault="00F77B63" w:rsidP="00F77B63">
      <w:pPr>
        <w:jc w:val="center"/>
        <w:rPr>
          <w:rFonts w:ascii="Segoe UI" w:hAnsi="Segoe UI" w:cs="Segoe UI"/>
          <w:b/>
          <w:sz w:val="22"/>
          <w:szCs w:val="22"/>
        </w:rPr>
      </w:pPr>
      <w:r>
        <w:rPr>
          <w:rFonts w:ascii="Segoe UI" w:hAnsi="Segoe UI" w:cs="Segoe UI"/>
          <w:b/>
          <w:sz w:val="22"/>
          <w:szCs w:val="22"/>
        </w:rPr>
        <w:t>URBAN GROWTH AREAS - CITIES</w:t>
      </w:r>
    </w:p>
    <w:p w14:paraId="30EDF724" w14:textId="77777777" w:rsidR="00F77B63" w:rsidRPr="0062050A" w:rsidRDefault="00F77B63" w:rsidP="00F77B63">
      <w:pPr>
        <w:pStyle w:val="Heading1"/>
        <w:spacing w:before="0" w:line="240" w:lineRule="auto"/>
        <w:rPr>
          <w:rFonts w:ascii="Segoe UI" w:hAnsi="Segoe UI" w:cs="Segoe UI"/>
          <w:b w:val="0"/>
          <w:sz w:val="22"/>
          <w:szCs w:val="22"/>
        </w:rPr>
      </w:pPr>
    </w:p>
    <w:p w14:paraId="342EE803" w14:textId="77777777" w:rsidR="00F77B63" w:rsidRPr="00F77B63" w:rsidRDefault="00F77B63" w:rsidP="00F77B63">
      <w:pPr>
        <w:pStyle w:val="digch"/>
        <w:shd w:val="clear" w:color="auto" w:fill="FFFFFF"/>
        <w:spacing w:before="240" w:beforeAutospacing="0" w:after="0" w:afterAutospacing="0"/>
        <w:textAlignment w:val="baseline"/>
        <w:rPr>
          <w:rFonts w:ascii="Segoe UI" w:hAnsi="Segoe UI" w:cs="Segoe UI"/>
          <w:sz w:val="22"/>
          <w:szCs w:val="22"/>
        </w:rPr>
      </w:pPr>
      <w:r w:rsidRPr="00F77B63">
        <w:rPr>
          <w:rFonts w:ascii="Segoe UI" w:hAnsi="Segoe UI" w:cs="Segoe UI"/>
          <w:sz w:val="22"/>
          <w:szCs w:val="22"/>
        </w:rPr>
        <w:t>Sections:</w:t>
      </w:r>
    </w:p>
    <w:p w14:paraId="06877CF5" w14:textId="77777777" w:rsidR="00F77B63" w:rsidRPr="00F77B63" w:rsidRDefault="00F77B63" w:rsidP="00F77B63">
      <w:pPr>
        <w:ind w:left="1710" w:hanging="1350"/>
        <w:rPr>
          <w:rFonts w:ascii="Segoe UI" w:hAnsi="Segoe UI" w:cs="Segoe UI"/>
          <w:sz w:val="22"/>
          <w:szCs w:val="22"/>
        </w:rPr>
      </w:pPr>
      <w:r w:rsidRPr="00F77B63">
        <w:rPr>
          <w:rFonts w:ascii="Segoe UI" w:hAnsi="Segoe UI" w:cs="Segoe UI"/>
          <w:sz w:val="22"/>
          <w:szCs w:val="22"/>
        </w:rPr>
        <w:t xml:space="preserve">17.15.010    </w:t>
      </w:r>
      <w:r w:rsidRPr="00F77B63">
        <w:rPr>
          <w:rFonts w:ascii="Segoe UI" w:hAnsi="Segoe UI" w:cs="Segoe UI"/>
          <w:sz w:val="22"/>
          <w:szCs w:val="22"/>
        </w:rPr>
        <w:tab/>
        <w:t>Purpose.</w:t>
      </w:r>
    </w:p>
    <w:p w14:paraId="16D16985" w14:textId="77777777" w:rsidR="00F77B63" w:rsidRPr="00F77B63" w:rsidRDefault="00F77B63" w:rsidP="00F77B63">
      <w:pPr>
        <w:ind w:left="1710" w:hanging="1350"/>
        <w:rPr>
          <w:rFonts w:ascii="Segoe UI" w:hAnsi="Segoe UI" w:cs="Segoe UI"/>
          <w:sz w:val="22"/>
          <w:szCs w:val="22"/>
        </w:rPr>
      </w:pPr>
      <w:r w:rsidRPr="00F77B63">
        <w:rPr>
          <w:rFonts w:ascii="Segoe UI" w:hAnsi="Segoe UI" w:cs="Segoe UI"/>
          <w:sz w:val="22"/>
          <w:szCs w:val="22"/>
        </w:rPr>
        <w:t>17.15.0</w:t>
      </w:r>
      <w:r w:rsidRPr="00F77B63">
        <w:rPr>
          <w:rFonts w:ascii="Segoe UI" w:hAnsi="Segoe UI" w:cs="Segoe UI"/>
          <w:strike/>
          <w:sz w:val="22"/>
          <w:szCs w:val="22"/>
        </w:rPr>
        <w:t>15</w:t>
      </w:r>
      <w:r w:rsidRPr="00F77B63">
        <w:rPr>
          <w:rFonts w:ascii="Segoe UI" w:hAnsi="Segoe UI" w:cs="Segoe UI"/>
          <w:sz w:val="22"/>
          <w:szCs w:val="22"/>
          <w:u w:val="single"/>
        </w:rPr>
        <w:t>20</w:t>
      </w:r>
      <w:r w:rsidRPr="00F77B63">
        <w:rPr>
          <w:rFonts w:ascii="Segoe UI" w:hAnsi="Segoe UI" w:cs="Segoe UI"/>
          <w:sz w:val="22"/>
          <w:szCs w:val="22"/>
        </w:rPr>
        <w:t xml:space="preserve">   </w:t>
      </w:r>
      <w:r w:rsidRPr="00F77B63">
        <w:rPr>
          <w:rFonts w:ascii="Segoe UI" w:hAnsi="Segoe UI" w:cs="Segoe UI"/>
          <w:strike/>
          <w:sz w:val="22"/>
          <w:szCs w:val="22"/>
        </w:rPr>
        <w:t xml:space="preserve">Three options </w:t>
      </w:r>
      <w:r w:rsidRPr="00F77B63">
        <w:rPr>
          <w:rFonts w:ascii="Segoe UI" w:hAnsi="Segoe UI" w:cs="Segoe UI"/>
          <w:sz w:val="22"/>
          <w:szCs w:val="22"/>
          <w:u w:val="single"/>
        </w:rPr>
        <w:t>Applicability</w:t>
      </w:r>
      <w:r w:rsidRPr="00F77B63">
        <w:rPr>
          <w:rFonts w:ascii="Segoe UI" w:hAnsi="Segoe UI" w:cs="Segoe UI"/>
          <w:sz w:val="22"/>
          <w:szCs w:val="22"/>
        </w:rPr>
        <w:t>.</w:t>
      </w:r>
    </w:p>
    <w:p w14:paraId="7AC9D4BA" w14:textId="73F7ADB2" w:rsidR="00F77B63" w:rsidRPr="00F77B63" w:rsidRDefault="00F77B63" w:rsidP="00F77B63">
      <w:pPr>
        <w:ind w:left="1710" w:hanging="1350"/>
        <w:rPr>
          <w:rFonts w:ascii="Segoe UI" w:hAnsi="Segoe UI" w:cs="Segoe UI"/>
          <w:sz w:val="22"/>
          <w:szCs w:val="22"/>
        </w:rPr>
      </w:pPr>
      <w:r w:rsidRPr="00F77B63">
        <w:rPr>
          <w:rFonts w:ascii="Segoe UI" w:hAnsi="Segoe UI" w:cs="Segoe UI"/>
          <w:sz w:val="22"/>
          <w:szCs w:val="22"/>
        </w:rPr>
        <w:t>17.15.0</w:t>
      </w:r>
      <w:r w:rsidRPr="00F77B63">
        <w:rPr>
          <w:rFonts w:ascii="Segoe UI" w:hAnsi="Segoe UI" w:cs="Segoe UI"/>
          <w:strike/>
          <w:sz w:val="22"/>
          <w:szCs w:val="22"/>
        </w:rPr>
        <w:t>18</w:t>
      </w:r>
      <w:r w:rsidRPr="00F77B63">
        <w:rPr>
          <w:rFonts w:ascii="Segoe UI" w:hAnsi="Segoe UI" w:cs="Segoe UI"/>
          <w:sz w:val="22"/>
          <w:szCs w:val="22"/>
          <w:u w:val="single"/>
        </w:rPr>
        <w:t>30</w:t>
      </w:r>
      <w:r w:rsidRPr="00F77B63">
        <w:rPr>
          <w:rFonts w:ascii="Segoe UI" w:hAnsi="Segoe UI" w:cs="Segoe UI"/>
          <w:sz w:val="22"/>
          <w:szCs w:val="22"/>
        </w:rPr>
        <w:tab/>
        <w:t xml:space="preserve">Option 1 - Continued </w:t>
      </w:r>
      <w:r w:rsidR="00AD39AB">
        <w:rPr>
          <w:rFonts w:ascii="Segoe UI" w:hAnsi="Segoe UI" w:cs="Segoe UI"/>
          <w:sz w:val="22"/>
          <w:szCs w:val="22"/>
        </w:rPr>
        <w:t>C</w:t>
      </w:r>
      <w:r w:rsidRPr="00F77B63">
        <w:rPr>
          <w:rFonts w:ascii="Segoe UI" w:hAnsi="Segoe UI" w:cs="Segoe UI"/>
          <w:sz w:val="22"/>
          <w:szCs w:val="22"/>
        </w:rPr>
        <w:t>ounty standards.</w:t>
      </w:r>
    </w:p>
    <w:p w14:paraId="2BF2D35D" w14:textId="61276F03" w:rsidR="00F77B63" w:rsidRPr="00F77B63" w:rsidRDefault="00F77B63" w:rsidP="00F77B63">
      <w:pPr>
        <w:ind w:left="1710" w:hanging="1350"/>
        <w:rPr>
          <w:rFonts w:ascii="Segoe UI" w:hAnsi="Segoe UI" w:cs="Segoe UI"/>
          <w:sz w:val="22"/>
          <w:szCs w:val="22"/>
        </w:rPr>
      </w:pPr>
      <w:r w:rsidRPr="00F77B63">
        <w:rPr>
          <w:rFonts w:ascii="Segoe UI" w:hAnsi="Segoe UI" w:cs="Segoe UI"/>
          <w:sz w:val="22"/>
          <w:szCs w:val="22"/>
        </w:rPr>
        <w:t>17.15.0</w:t>
      </w:r>
      <w:r w:rsidRPr="00F77B63">
        <w:rPr>
          <w:rFonts w:ascii="Segoe UI" w:hAnsi="Segoe UI" w:cs="Segoe UI"/>
          <w:strike/>
          <w:sz w:val="22"/>
          <w:szCs w:val="22"/>
        </w:rPr>
        <w:t>2</w:t>
      </w:r>
      <w:r w:rsidRPr="00F77B63">
        <w:rPr>
          <w:rFonts w:ascii="Segoe UI" w:hAnsi="Segoe UI" w:cs="Segoe UI"/>
          <w:sz w:val="22"/>
          <w:szCs w:val="22"/>
          <w:u w:val="single"/>
        </w:rPr>
        <w:t>4</w:t>
      </w:r>
      <w:r w:rsidRPr="00F77B63">
        <w:rPr>
          <w:rFonts w:ascii="Segoe UI" w:hAnsi="Segoe UI" w:cs="Segoe UI"/>
          <w:sz w:val="22"/>
          <w:szCs w:val="22"/>
        </w:rPr>
        <w:t>0</w:t>
      </w:r>
      <w:r w:rsidRPr="00F77B63">
        <w:rPr>
          <w:rFonts w:ascii="Segoe UI" w:hAnsi="Segoe UI" w:cs="Segoe UI"/>
          <w:sz w:val="22"/>
          <w:szCs w:val="22"/>
        </w:rPr>
        <w:tab/>
        <w:t xml:space="preserve">Option 2 - Incorporation of zoning </w:t>
      </w:r>
      <w:r w:rsidRPr="00407502">
        <w:rPr>
          <w:rFonts w:ascii="Segoe UI" w:hAnsi="Segoe UI" w:cs="Segoe UI"/>
          <w:strike/>
          <w:sz w:val="22"/>
          <w:szCs w:val="22"/>
        </w:rPr>
        <w:t>standards</w:t>
      </w:r>
      <w:r w:rsidRPr="00F77B63">
        <w:rPr>
          <w:rFonts w:ascii="Segoe UI" w:hAnsi="Segoe UI" w:cs="Segoe UI"/>
          <w:sz w:val="22"/>
          <w:szCs w:val="22"/>
        </w:rPr>
        <w:t xml:space="preserve"> </w:t>
      </w:r>
      <w:r w:rsidR="00407502" w:rsidRPr="00407502">
        <w:rPr>
          <w:rFonts w:ascii="Segoe UI" w:hAnsi="Segoe UI" w:cs="Segoe UI"/>
          <w:sz w:val="22"/>
          <w:szCs w:val="22"/>
          <w:u w:val="single"/>
        </w:rPr>
        <w:t>and development regulations</w:t>
      </w:r>
      <w:r w:rsidR="00407502">
        <w:rPr>
          <w:rFonts w:ascii="Segoe UI" w:hAnsi="Segoe UI" w:cs="Segoe UI"/>
          <w:sz w:val="22"/>
          <w:szCs w:val="22"/>
        </w:rPr>
        <w:t xml:space="preserve"> </w:t>
      </w:r>
      <w:r w:rsidRPr="00F77B63">
        <w:rPr>
          <w:rFonts w:ascii="Segoe UI" w:hAnsi="Segoe UI" w:cs="Segoe UI"/>
          <w:sz w:val="22"/>
          <w:szCs w:val="22"/>
        </w:rPr>
        <w:t>by reference.</w:t>
      </w:r>
    </w:p>
    <w:p w14:paraId="2749CF2D" w14:textId="5F07F215" w:rsidR="00F307BB" w:rsidRPr="00F307BB" w:rsidRDefault="00F307BB" w:rsidP="00F77B63">
      <w:pPr>
        <w:ind w:left="1710" w:hanging="1350"/>
        <w:rPr>
          <w:rFonts w:ascii="Segoe UI" w:hAnsi="Segoe UI" w:cs="Segoe UI"/>
          <w:strike/>
          <w:sz w:val="22"/>
          <w:szCs w:val="22"/>
        </w:rPr>
      </w:pPr>
      <w:r w:rsidRPr="00F307BB">
        <w:rPr>
          <w:rFonts w:ascii="Segoe UI" w:hAnsi="Segoe UI" w:cs="Segoe UI"/>
          <w:strike/>
          <w:sz w:val="22"/>
          <w:szCs w:val="22"/>
        </w:rPr>
        <w:t>17.15.025</w:t>
      </w:r>
      <w:r w:rsidRPr="00F307BB">
        <w:rPr>
          <w:rFonts w:ascii="Segoe UI" w:hAnsi="Segoe UI" w:cs="Segoe UI"/>
          <w:strike/>
          <w:sz w:val="22"/>
          <w:szCs w:val="22"/>
        </w:rPr>
        <w:tab/>
        <w:t>Option 3 – Incorporation and administration by agreement.</w:t>
      </w:r>
    </w:p>
    <w:p w14:paraId="222FFB48" w14:textId="292C65CA" w:rsidR="00F77B63" w:rsidRPr="00F77B63" w:rsidRDefault="00F77B63" w:rsidP="00F77B63">
      <w:pPr>
        <w:ind w:left="1710" w:hanging="1350"/>
        <w:rPr>
          <w:rFonts w:ascii="Segoe UI" w:hAnsi="Segoe UI" w:cs="Segoe UI"/>
          <w:sz w:val="22"/>
          <w:szCs w:val="22"/>
          <w:u w:val="single"/>
        </w:rPr>
      </w:pPr>
      <w:r w:rsidRPr="00F77B63">
        <w:rPr>
          <w:rFonts w:ascii="Segoe UI" w:hAnsi="Segoe UI" w:cs="Segoe UI"/>
          <w:sz w:val="22"/>
          <w:szCs w:val="22"/>
          <w:u w:val="single"/>
        </w:rPr>
        <w:t>17.15.0</w:t>
      </w:r>
      <w:r w:rsidR="00407502">
        <w:rPr>
          <w:rFonts w:ascii="Segoe UI" w:hAnsi="Segoe UI" w:cs="Segoe UI"/>
          <w:sz w:val="22"/>
          <w:szCs w:val="22"/>
          <w:u w:val="single"/>
        </w:rPr>
        <w:t>5</w:t>
      </w:r>
      <w:r w:rsidRPr="00F77B63">
        <w:rPr>
          <w:rFonts w:ascii="Segoe UI" w:hAnsi="Segoe UI" w:cs="Segoe UI"/>
          <w:sz w:val="22"/>
          <w:szCs w:val="22"/>
          <w:u w:val="single"/>
        </w:rPr>
        <w:t>0</w:t>
      </w:r>
      <w:r w:rsidRPr="00F77B63">
        <w:rPr>
          <w:rFonts w:ascii="Segoe UI" w:hAnsi="Segoe UI" w:cs="Segoe UI"/>
          <w:sz w:val="22"/>
          <w:szCs w:val="22"/>
        </w:rPr>
        <w:tab/>
      </w:r>
      <w:r w:rsidRPr="00F77B63">
        <w:rPr>
          <w:rFonts w:ascii="Segoe UI" w:hAnsi="Segoe UI" w:cs="Segoe UI"/>
          <w:sz w:val="22"/>
          <w:szCs w:val="22"/>
          <w:u w:val="single"/>
        </w:rPr>
        <w:t>Comprehensive Plan Amendments.</w:t>
      </w:r>
    </w:p>
    <w:p w14:paraId="25C7C210" w14:textId="7CCF5553" w:rsidR="00F77B63" w:rsidRPr="00F77B63" w:rsidRDefault="00F77B63" w:rsidP="00F77B63">
      <w:pPr>
        <w:ind w:left="1710" w:hanging="1350"/>
        <w:rPr>
          <w:rFonts w:ascii="Segoe UI" w:hAnsi="Segoe UI" w:cs="Segoe UI"/>
          <w:sz w:val="22"/>
          <w:szCs w:val="22"/>
        </w:rPr>
      </w:pPr>
      <w:r w:rsidRPr="00F77B63">
        <w:rPr>
          <w:rFonts w:ascii="Segoe UI" w:hAnsi="Segoe UI" w:cs="Segoe UI"/>
          <w:sz w:val="22"/>
          <w:szCs w:val="22"/>
        </w:rPr>
        <w:t>17.15.0</w:t>
      </w:r>
      <w:r w:rsidRPr="00F77B63">
        <w:rPr>
          <w:rFonts w:ascii="Segoe UI" w:hAnsi="Segoe UI" w:cs="Segoe UI"/>
          <w:strike/>
          <w:sz w:val="22"/>
          <w:szCs w:val="22"/>
        </w:rPr>
        <w:t>3</w:t>
      </w:r>
      <w:r w:rsidR="00407502">
        <w:rPr>
          <w:rFonts w:ascii="Segoe UI" w:hAnsi="Segoe UI" w:cs="Segoe UI"/>
          <w:sz w:val="22"/>
          <w:szCs w:val="22"/>
          <w:u w:val="single"/>
        </w:rPr>
        <w:t>6</w:t>
      </w:r>
      <w:r w:rsidRPr="00F77B63">
        <w:rPr>
          <w:rFonts w:ascii="Segoe UI" w:hAnsi="Segoe UI" w:cs="Segoe UI"/>
          <w:sz w:val="22"/>
          <w:szCs w:val="22"/>
        </w:rPr>
        <w:t>0    Violations.</w:t>
      </w:r>
    </w:p>
    <w:p w14:paraId="7B6CAF88" w14:textId="77777777" w:rsidR="00F77B63" w:rsidRPr="00F77B63" w:rsidRDefault="00F77B63" w:rsidP="00F77B63">
      <w:pPr>
        <w:rPr>
          <w:rFonts w:ascii="Segoe UI" w:hAnsi="Segoe UI" w:cs="Segoe UI"/>
          <w:sz w:val="22"/>
          <w:szCs w:val="22"/>
        </w:rPr>
      </w:pPr>
    </w:p>
    <w:p w14:paraId="22B9C4D5" w14:textId="77777777" w:rsidR="00F77B63" w:rsidRPr="00F77B63" w:rsidRDefault="00F77B63" w:rsidP="00F77B63">
      <w:pPr>
        <w:pStyle w:val="p1"/>
        <w:shd w:val="clear" w:color="auto" w:fill="FFFFFF" w:themeFill="background1"/>
        <w:spacing w:before="0" w:beforeAutospacing="0" w:after="300" w:afterAutospacing="0"/>
        <w:textAlignment w:val="baseline"/>
        <w:rPr>
          <w:rFonts w:ascii="Segoe UI" w:hAnsi="Segoe UI" w:cs="Segoe UI"/>
          <w:b/>
          <w:bCs/>
          <w:color w:val="212529"/>
          <w:sz w:val="22"/>
          <w:szCs w:val="22"/>
        </w:rPr>
      </w:pPr>
      <w:r w:rsidRPr="00F77B63">
        <w:rPr>
          <w:rFonts w:ascii="Segoe UI" w:hAnsi="Segoe UI" w:cs="Segoe UI"/>
          <w:b/>
          <w:bCs/>
          <w:color w:val="212529"/>
          <w:sz w:val="22"/>
          <w:szCs w:val="22"/>
        </w:rPr>
        <w:t xml:space="preserve">17.15.010 </w:t>
      </w:r>
      <w:r w:rsidRPr="00F77B63">
        <w:rPr>
          <w:rFonts w:ascii="Segoe UI" w:hAnsi="Segoe UI" w:cs="Segoe UI"/>
          <w:b/>
          <w:bCs/>
          <w:color w:val="212529"/>
          <w:sz w:val="22"/>
          <w:szCs w:val="22"/>
        </w:rPr>
        <w:tab/>
        <w:t xml:space="preserve">Purpose. </w:t>
      </w:r>
    </w:p>
    <w:p w14:paraId="4BC0E85C" w14:textId="7932A424" w:rsidR="00F77B63" w:rsidRPr="00F77B63" w:rsidRDefault="00F77B63" w:rsidP="00F77B63">
      <w:pPr>
        <w:pStyle w:val="ListParagraph"/>
        <w:spacing w:before="240" w:after="240"/>
        <w:ind w:left="0" w:hanging="4"/>
        <w:rPr>
          <w:rFonts w:ascii="Segoe UI" w:hAnsi="Segoe UI" w:cs="Segoe UI"/>
          <w:color w:val="212529"/>
          <w:sz w:val="22"/>
          <w:szCs w:val="22"/>
        </w:rPr>
      </w:pPr>
      <w:r w:rsidRPr="00F77B63">
        <w:rPr>
          <w:rFonts w:ascii="Segoe UI" w:hAnsi="Segoe UI" w:cs="Segoe UI"/>
          <w:color w:val="212529"/>
          <w:sz w:val="22"/>
          <w:szCs w:val="22"/>
        </w:rPr>
        <w:t xml:space="preserve">The purpose of this section is to articulate the optional methods to regulate </w:t>
      </w:r>
      <w:r w:rsidR="00F307BB" w:rsidRPr="00F307BB">
        <w:rPr>
          <w:rFonts w:ascii="Segoe UI" w:hAnsi="Segoe UI" w:cs="Segoe UI"/>
          <w:color w:val="212529"/>
          <w:sz w:val="22"/>
          <w:szCs w:val="22"/>
          <w:u w:val="single"/>
        </w:rPr>
        <w:t>unincorporated</w:t>
      </w:r>
      <w:r w:rsidR="00F307BB">
        <w:rPr>
          <w:rFonts w:ascii="Segoe UI" w:hAnsi="Segoe UI" w:cs="Segoe UI"/>
          <w:color w:val="212529"/>
          <w:sz w:val="22"/>
          <w:szCs w:val="22"/>
        </w:rPr>
        <w:t xml:space="preserve"> </w:t>
      </w:r>
      <w:r w:rsidRPr="00F77B63">
        <w:rPr>
          <w:rFonts w:ascii="Segoe UI" w:hAnsi="Segoe UI" w:cs="Segoe UI"/>
          <w:color w:val="212529"/>
          <w:sz w:val="22"/>
          <w:szCs w:val="22"/>
        </w:rPr>
        <w:t xml:space="preserve">urban growth areas </w:t>
      </w:r>
      <w:r w:rsidRPr="00F77B63">
        <w:rPr>
          <w:rFonts w:ascii="Segoe UI" w:hAnsi="Segoe UI" w:cs="Segoe UI"/>
          <w:color w:val="212529"/>
          <w:sz w:val="22"/>
          <w:szCs w:val="22"/>
          <w:u w:val="single"/>
        </w:rPr>
        <w:t>associated with cities</w:t>
      </w:r>
      <w:r w:rsidRPr="00F77B63">
        <w:rPr>
          <w:rFonts w:ascii="Segoe UI" w:hAnsi="Segoe UI" w:cs="Segoe UI"/>
          <w:color w:val="212529"/>
          <w:sz w:val="22"/>
          <w:szCs w:val="22"/>
        </w:rPr>
        <w:t xml:space="preserve"> in Lewis County. Such rules will facilitate the development of the areas in a manner consistent with the comprehensive plan of the city to which the urban growth area will ultimately be annexed. </w:t>
      </w:r>
      <w:r w:rsidRPr="00F77B63">
        <w:rPr>
          <w:rFonts w:ascii="Segoe UI" w:hAnsi="Segoe UI" w:cs="Segoe UI"/>
          <w:color w:val="212529"/>
          <w:sz w:val="22"/>
          <w:szCs w:val="22"/>
          <w:u w:val="single"/>
        </w:rPr>
        <w:t>Nothing in this Chapter reduces the authority and obligation of Lewis County to comply with the Growth Management Act requirements as specified in RCW 36.70A and WAC 365-196, and the guidance provided by the Washington State Department of Commerce related to the Growth Management Act.</w:t>
      </w:r>
    </w:p>
    <w:p w14:paraId="429EE81D" w14:textId="77777777" w:rsidR="00F77B63" w:rsidRPr="00F77B63" w:rsidRDefault="00F77B63" w:rsidP="00F77B63">
      <w:pPr>
        <w:pStyle w:val="p1"/>
        <w:shd w:val="clear" w:color="auto" w:fill="FFFFFF" w:themeFill="background1"/>
        <w:spacing w:before="0" w:beforeAutospacing="0" w:after="300" w:afterAutospacing="0"/>
        <w:textAlignment w:val="baseline"/>
        <w:rPr>
          <w:rFonts w:ascii="Segoe UI" w:hAnsi="Segoe UI" w:cs="Segoe UI"/>
          <w:b/>
          <w:bCs/>
          <w:color w:val="212529"/>
          <w:sz w:val="22"/>
          <w:szCs w:val="22"/>
        </w:rPr>
      </w:pPr>
      <w:r w:rsidRPr="00F77B63">
        <w:rPr>
          <w:rFonts w:ascii="Segoe UI" w:hAnsi="Segoe UI" w:cs="Segoe UI"/>
          <w:b/>
          <w:bCs/>
          <w:color w:val="212529"/>
          <w:sz w:val="22"/>
          <w:szCs w:val="22"/>
        </w:rPr>
        <w:t>17.15.0</w:t>
      </w:r>
      <w:r w:rsidRPr="00F77B63">
        <w:rPr>
          <w:rFonts w:ascii="Segoe UI" w:hAnsi="Segoe UI" w:cs="Segoe UI"/>
          <w:b/>
          <w:bCs/>
          <w:strike/>
          <w:color w:val="212529"/>
          <w:sz w:val="22"/>
          <w:szCs w:val="22"/>
        </w:rPr>
        <w:t>15</w:t>
      </w:r>
      <w:r w:rsidRPr="00F77B63">
        <w:rPr>
          <w:rFonts w:ascii="Segoe UI" w:hAnsi="Segoe UI" w:cs="Segoe UI"/>
          <w:b/>
          <w:bCs/>
          <w:color w:val="212529"/>
          <w:sz w:val="22"/>
          <w:szCs w:val="22"/>
          <w:u w:val="single"/>
        </w:rPr>
        <w:t>20</w:t>
      </w:r>
      <w:r w:rsidRPr="00F77B63">
        <w:rPr>
          <w:rFonts w:ascii="Segoe UI" w:hAnsi="Segoe UI" w:cs="Segoe UI"/>
          <w:b/>
          <w:bCs/>
          <w:color w:val="212529"/>
          <w:sz w:val="22"/>
          <w:szCs w:val="22"/>
        </w:rPr>
        <w:t xml:space="preserve"> </w:t>
      </w:r>
      <w:r w:rsidRPr="00F77B63">
        <w:rPr>
          <w:rFonts w:ascii="Segoe UI" w:hAnsi="Segoe UI" w:cs="Segoe UI"/>
          <w:sz w:val="22"/>
          <w:szCs w:val="22"/>
        </w:rPr>
        <w:tab/>
      </w:r>
      <w:r w:rsidRPr="00F77B63">
        <w:rPr>
          <w:rFonts w:ascii="Segoe UI" w:hAnsi="Segoe UI" w:cs="Segoe UI"/>
          <w:b/>
          <w:bCs/>
          <w:strike/>
          <w:color w:val="212529"/>
          <w:sz w:val="22"/>
          <w:szCs w:val="22"/>
        </w:rPr>
        <w:t xml:space="preserve">Three Options </w:t>
      </w:r>
      <w:r w:rsidRPr="00F77B63">
        <w:rPr>
          <w:rFonts w:ascii="Segoe UI" w:hAnsi="Segoe UI" w:cs="Segoe UI"/>
          <w:b/>
          <w:bCs/>
          <w:color w:val="212529"/>
          <w:sz w:val="22"/>
          <w:szCs w:val="22"/>
          <w:u w:val="single"/>
        </w:rPr>
        <w:t>Applicability</w:t>
      </w:r>
      <w:r w:rsidRPr="00F77B63">
        <w:rPr>
          <w:rFonts w:ascii="Segoe UI" w:hAnsi="Segoe UI" w:cs="Segoe UI"/>
          <w:b/>
          <w:bCs/>
          <w:color w:val="212529"/>
          <w:sz w:val="22"/>
          <w:szCs w:val="22"/>
        </w:rPr>
        <w:t xml:space="preserve">. </w:t>
      </w:r>
    </w:p>
    <w:p w14:paraId="74E3A828" w14:textId="51BEE29B" w:rsidR="00364844" w:rsidRDefault="00F307BB" w:rsidP="00364844">
      <w:pPr>
        <w:pStyle w:val="ListParagraph"/>
        <w:spacing w:before="240" w:after="240"/>
        <w:ind w:left="0"/>
        <w:rPr>
          <w:rFonts w:ascii="Segoe UI" w:hAnsi="Segoe UI" w:cs="Segoe UI"/>
          <w:color w:val="212529"/>
          <w:sz w:val="22"/>
          <w:szCs w:val="22"/>
          <w:shd w:val="clear" w:color="auto" w:fill="FFFFFF"/>
        </w:rPr>
      </w:pPr>
      <w:r w:rsidRPr="00F307BB">
        <w:rPr>
          <w:rFonts w:ascii="Segoe UI" w:hAnsi="Segoe UI" w:cs="Segoe UI"/>
          <w:strike/>
          <w:color w:val="212529"/>
          <w:sz w:val="22"/>
          <w:szCs w:val="22"/>
          <w:shd w:val="clear" w:color="auto" w:fill="FFFFFF"/>
        </w:rPr>
        <w:t>Lewis County utilizes three options to administer urban growth areas.</w:t>
      </w:r>
      <w:r w:rsidRPr="00F307BB">
        <w:rPr>
          <w:rFonts w:ascii="Segoe UI" w:hAnsi="Segoe UI" w:cs="Segoe UI"/>
          <w:strike/>
          <w:color w:val="212529"/>
          <w:sz w:val="22"/>
          <w:szCs w:val="22"/>
          <w:shd w:val="clear" w:color="auto" w:fill="FFFFFF"/>
        </w:rPr>
        <w:t xml:space="preserve"> </w:t>
      </w:r>
      <w:r w:rsidR="00364844" w:rsidRPr="00F307BB">
        <w:rPr>
          <w:rFonts w:ascii="Segoe UI" w:hAnsi="Segoe UI" w:cs="Segoe UI"/>
          <w:color w:val="212529"/>
          <w:sz w:val="22"/>
          <w:szCs w:val="22"/>
          <w:u w:val="single"/>
          <w:shd w:val="clear" w:color="auto" w:fill="FFFFFF"/>
        </w:rPr>
        <w:t>This chapter applies to incorporated cities in Lewis County, Washington.  Cities may choose one of the following options below.  If the city is not listed under Option 2, then the city shall be considered an Option 1 city.</w:t>
      </w:r>
    </w:p>
    <w:p w14:paraId="653B8071" w14:textId="16486FD7" w:rsidR="00F77B63" w:rsidRPr="00F77B63" w:rsidRDefault="00F77B63" w:rsidP="00BB1C60">
      <w:pPr>
        <w:pStyle w:val="ListParagraph"/>
        <w:spacing w:before="240" w:after="240"/>
        <w:ind w:left="540" w:hanging="540"/>
        <w:rPr>
          <w:rFonts w:ascii="Segoe UI" w:hAnsi="Segoe UI" w:cs="Segoe UI"/>
          <w:color w:val="212529"/>
          <w:sz w:val="22"/>
          <w:szCs w:val="22"/>
          <w:shd w:val="clear" w:color="auto" w:fill="FFFFFF"/>
        </w:rPr>
      </w:pPr>
      <w:r w:rsidRPr="00F77B63">
        <w:rPr>
          <w:rFonts w:ascii="Segoe UI" w:hAnsi="Segoe UI" w:cs="Segoe UI"/>
          <w:color w:val="212529"/>
          <w:sz w:val="22"/>
          <w:szCs w:val="22"/>
          <w:shd w:val="clear" w:color="auto" w:fill="FFFFFF"/>
        </w:rPr>
        <w:t>(1</w:t>
      </w:r>
      <w:proofErr w:type="gramStart"/>
      <w:r w:rsidRPr="00F77B63">
        <w:rPr>
          <w:rFonts w:ascii="Segoe UI" w:hAnsi="Segoe UI" w:cs="Segoe UI"/>
          <w:color w:val="212529"/>
          <w:sz w:val="22"/>
          <w:szCs w:val="22"/>
          <w:shd w:val="clear" w:color="auto" w:fill="FFFFFF"/>
        </w:rPr>
        <w:t>) </w:t>
      </w:r>
      <w:r w:rsidRPr="00F77B63">
        <w:rPr>
          <w:rFonts w:ascii="Segoe UI" w:hAnsi="Segoe UI" w:cs="Segoe UI"/>
          <w:color w:val="212529"/>
          <w:sz w:val="22"/>
          <w:szCs w:val="22"/>
          <w:shd w:val="clear" w:color="auto" w:fill="FFFFFF"/>
        </w:rPr>
        <w:tab/>
        <w:t>Option</w:t>
      </w:r>
      <w:proofErr w:type="gramEnd"/>
      <w:r w:rsidRPr="00F77B63">
        <w:rPr>
          <w:rFonts w:ascii="Segoe UI" w:hAnsi="Segoe UI" w:cs="Segoe UI"/>
          <w:color w:val="212529"/>
          <w:sz w:val="22"/>
          <w:szCs w:val="22"/>
          <w:shd w:val="clear" w:color="auto" w:fill="FFFFFF"/>
        </w:rPr>
        <w:t xml:space="preserve"> 1. The county administers the urban growth </w:t>
      </w:r>
      <w:proofErr w:type="gramStart"/>
      <w:r w:rsidRPr="00F77B63">
        <w:rPr>
          <w:rFonts w:ascii="Segoe UI" w:hAnsi="Segoe UI" w:cs="Segoe UI"/>
          <w:color w:val="212529"/>
          <w:sz w:val="22"/>
          <w:szCs w:val="22"/>
          <w:shd w:val="clear" w:color="auto" w:fill="FFFFFF"/>
        </w:rPr>
        <w:t xml:space="preserve">area, </w:t>
      </w:r>
      <w:r w:rsidRPr="00F77B63">
        <w:rPr>
          <w:rFonts w:ascii="Segoe UI" w:hAnsi="Segoe UI" w:cs="Segoe UI"/>
          <w:strike/>
          <w:color w:val="212529"/>
          <w:sz w:val="22"/>
          <w:szCs w:val="22"/>
          <w:shd w:val="clear" w:color="auto" w:fill="FFFFFF"/>
        </w:rPr>
        <w:t>and</w:t>
      </w:r>
      <w:proofErr w:type="gramEnd"/>
      <w:r w:rsidRPr="00F77B63">
        <w:rPr>
          <w:rFonts w:ascii="Segoe UI" w:hAnsi="Segoe UI" w:cs="Segoe UI"/>
          <w:strike/>
          <w:color w:val="212529"/>
          <w:sz w:val="22"/>
          <w:szCs w:val="22"/>
          <w:shd w:val="clear" w:color="auto" w:fill="FFFFFF"/>
        </w:rPr>
        <w:t xml:space="preserve"> </w:t>
      </w:r>
      <w:r w:rsidRPr="00F77B63">
        <w:rPr>
          <w:rFonts w:ascii="Segoe UI" w:hAnsi="Segoe UI" w:cs="Segoe UI"/>
          <w:color w:val="212529"/>
          <w:sz w:val="22"/>
          <w:szCs w:val="22"/>
          <w:shd w:val="clear" w:color="auto" w:fill="FFFFFF"/>
        </w:rPr>
        <w:t xml:space="preserve">relies completely on county regulations </w:t>
      </w:r>
      <w:r w:rsidRPr="00F77B63">
        <w:rPr>
          <w:rFonts w:ascii="Segoe UI" w:hAnsi="Segoe UI" w:cs="Segoe UI"/>
          <w:color w:val="212529"/>
          <w:sz w:val="22"/>
          <w:szCs w:val="22"/>
          <w:u w:val="single"/>
          <w:shd w:val="clear" w:color="auto" w:fill="FFFFFF"/>
        </w:rPr>
        <w:t xml:space="preserve">and has sole authority to issue </w:t>
      </w:r>
      <w:r w:rsidR="007F4812">
        <w:rPr>
          <w:rFonts w:ascii="Segoe UI" w:hAnsi="Segoe UI" w:cs="Segoe UI"/>
          <w:color w:val="212529"/>
          <w:sz w:val="22"/>
          <w:szCs w:val="22"/>
          <w:u w:val="single"/>
          <w:shd w:val="clear" w:color="auto" w:fill="FFFFFF"/>
        </w:rPr>
        <w:t>development</w:t>
      </w:r>
      <w:r w:rsidRPr="00F77B63">
        <w:rPr>
          <w:rFonts w:ascii="Segoe UI" w:hAnsi="Segoe UI" w:cs="Segoe UI"/>
          <w:color w:val="212529"/>
          <w:sz w:val="22"/>
          <w:szCs w:val="22"/>
          <w:u w:val="single"/>
          <w:shd w:val="clear" w:color="auto" w:fill="FFFFFF"/>
        </w:rPr>
        <w:t xml:space="preserve"> and building permits</w:t>
      </w:r>
      <w:r w:rsidRPr="00F77B63">
        <w:rPr>
          <w:rFonts w:ascii="Segoe UI" w:hAnsi="Segoe UI" w:cs="Segoe UI"/>
          <w:color w:val="212529"/>
          <w:sz w:val="22"/>
          <w:szCs w:val="22"/>
          <w:shd w:val="clear" w:color="auto" w:fill="FFFFFF"/>
        </w:rPr>
        <w:t xml:space="preserve">. This option applies to cities </w:t>
      </w:r>
      <w:r w:rsidRPr="00F77B63">
        <w:rPr>
          <w:rFonts w:ascii="Segoe UI" w:hAnsi="Segoe UI" w:cs="Segoe UI"/>
          <w:color w:val="212529"/>
          <w:sz w:val="22"/>
          <w:szCs w:val="22"/>
          <w:u w:val="single"/>
          <w:shd w:val="clear" w:color="auto" w:fill="FFFFFF"/>
        </w:rPr>
        <w:t xml:space="preserve">that are not listed under </w:t>
      </w:r>
      <w:r w:rsidR="00D920FE">
        <w:rPr>
          <w:rFonts w:ascii="Segoe UI" w:hAnsi="Segoe UI" w:cs="Segoe UI"/>
          <w:color w:val="212529"/>
          <w:sz w:val="22"/>
          <w:szCs w:val="22"/>
          <w:u w:val="single"/>
          <w:shd w:val="clear" w:color="auto" w:fill="FFFFFF"/>
        </w:rPr>
        <w:t>17.15.0</w:t>
      </w:r>
      <w:r w:rsidR="00364844">
        <w:rPr>
          <w:rFonts w:ascii="Segoe UI" w:hAnsi="Segoe UI" w:cs="Segoe UI"/>
          <w:color w:val="212529"/>
          <w:sz w:val="22"/>
          <w:szCs w:val="22"/>
          <w:u w:val="single"/>
          <w:shd w:val="clear" w:color="auto" w:fill="FFFFFF"/>
        </w:rPr>
        <w:t>2</w:t>
      </w:r>
      <w:r w:rsidR="00D920FE">
        <w:rPr>
          <w:rFonts w:ascii="Segoe UI" w:hAnsi="Segoe UI" w:cs="Segoe UI"/>
          <w:color w:val="212529"/>
          <w:sz w:val="22"/>
          <w:szCs w:val="22"/>
          <w:u w:val="single"/>
          <w:shd w:val="clear" w:color="auto" w:fill="FFFFFF"/>
        </w:rPr>
        <w:t>0</w:t>
      </w:r>
      <w:r w:rsidR="00364844">
        <w:rPr>
          <w:rFonts w:ascii="Segoe UI" w:hAnsi="Segoe UI" w:cs="Segoe UI"/>
          <w:color w:val="212529"/>
          <w:sz w:val="22"/>
          <w:szCs w:val="22"/>
          <w:u w:val="single"/>
          <w:shd w:val="clear" w:color="auto" w:fill="FFFFFF"/>
        </w:rPr>
        <w:t>(2)</w:t>
      </w:r>
      <w:r w:rsidRPr="00F77B63">
        <w:rPr>
          <w:rFonts w:ascii="Segoe UI" w:hAnsi="Segoe UI" w:cs="Segoe UI"/>
          <w:color w:val="212529"/>
          <w:sz w:val="22"/>
          <w:szCs w:val="22"/>
          <w:u w:val="single"/>
          <w:shd w:val="clear" w:color="auto" w:fill="FFFFFF"/>
        </w:rPr>
        <w:t>.</w:t>
      </w:r>
      <w:r w:rsidRPr="00F77B63">
        <w:rPr>
          <w:rFonts w:ascii="Segoe UI" w:hAnsi="Segoe UI" w:cs="Segoe UI"/>
          <w:color w:val="212529"/>
          <w:sz w:val="22"/>
          <w:szCs w:val="22"/>
          <w:shd w:val="clear" w:color="auto" w:fill="FFFFFF"/>
        </w:rPr>
        <w:t xml:space="preserve"> </w:t>
      </w:r>
      <w:r w:rsidRPr="00F77B63">
        <w:rPr>
          <w:rFonts w:ascii="Segoe UI" w:hAnsi="Segoe UI" w:cs="Segoe UI"/>
          <w:strike/>
          <w:color w:val="212529"/>
          <w:sz w:val="22"/>
          <w:szCs w:val="22"/>
          <w:shd w:val="clear" w:color="auto" w:fill="FFFFFF"/>
        </w:rPr>
        <w:t>that have not zoned their urban growth area and/or do not wish to have their urban growth area develop at urban densities until the time of annexation.</w:t>
      </w:r>
    </w:p>
    <w:p w14:paraId="36BB5C13" w14:textId="6EABC729" w:rsidR="00F77B63" w:rsidRPr="00F77B63" w:rsidRDefault="00F77B63" w:rsidP="00BB1C60">
      <w:pPr>
        <w:pStyle w:val="ListParagraph"/>
        <w:spacing w:before="240" w:after="240"/>
        <w:ind w:left="540" w:hanging="540"/>
        <w:rPr>
          <w:rFonts w:ascii="Segoe UI" w:hAnsi="Segoe UI" w:cs="Segoe UI"/>
          <w:color w:val="212529"/>
          <w:sz w:val="22"/>
          <w:szCs w:val="22"/>
          <w:shd w:val="clear" w:color="auto" w:fill="FFFFFF"/>
        </w:rPr>
      </w:pPr>
      <w:r w:rsidRPr="00F77B63">
        <w:rPr>
          <w:rFonts w:ascii="Segoe UI" w:hAnsi="Segoe UI" w:cs="Segoe UI"/>
          <w:color w:val="212529"/>
          <w:sz w:val="22"/>
          <w:szCs w:val="22"/>
          <w:shd w:val="clear" w:color="auto" w:fill="FFFFFF"/>
        </w:rPr>
        <w:t>(2)</w:t>
      </w:r>
      <w:r w:rsidRPr="00F77B63">
        <w:rPr>
          <w:rFonts w:ascii="Segoe UI" w:hAnsi="Segoe UI" w:cs="Segoe UI"/>
          <w:color w:val="212529"/>
          <w:sz w:val="22"/>
          <w:szCs w:val="22"/>
          <w:shd w:val="clear" w:color="auto" w:fill="FFFFFF"/>
        </w:rPr>
        <w:tab/>
        <w:t xml:space="preserve">Option 2. The county administers the urban growth area, </w:t>
      </w:r>
      <w:r w:rsidRPr="00F77B63">
        <w:rPr>
          <w:rFonts w:ascii="Segoe UI" w:hAnsi="Segoe UI" w:cs="Segoe UI"/>
          <w:strike/>
          <w:color w:val="212529"/>
          <w:sz w:val="22"/>
          <w:szCs w:val="22"/>
          <w:shd w:val="clear" w:color="auto" w:fill="FFFFFF"/>
        </w:rPr>
        <w:t>and</w:t>
      </w:r>
      <w:r w:rsidRPr="00D920FE">
        <w:rPr>
          <w:rFonts w:ascii="Segoe UI" w:hAnsi="Segoe UI" w:cs="Segoe UI"/>
          <w:strike/>
          <w:color w:val="212529"/>
          <w:sz w:val="22"/>
          <w:szCs w:val="22"/>
          <w:shd w:val="clear" w:color="auto" w:fill="FFFFFF"/>
        </w:rPr>
        <w:t xml:space="preserve"> relies on county regulations, </w:t>
      </w:r>
      <w:r w:rsidRPr="00F77B63">
        <w:rPr>
          <w:rFonts w:ascii="Segoe UI" w:hAnsi="Segoe UI" w:cs="Segoe UI"/>
          <w:strike/>
          <w:color w:val="212529"/>
          <w:sz w:val="22"/>
          <w:szCs w:val="22"/>
          <w:shd w:val="clear" w:color="auto" w:fill="FFFFFF"/>
        </w:rPr>
        <w:t xml:space="preserve">except for </w:t>
      </w:r>
      <w:r w:rsidR="00D920FE">
        <w:rPr>
          <w:rFonts w:ascii="Segoe UI" w:hAnsi="Segoe UI" w:cs="Segoe UI"/>
          <w:color w:val="212529"/>
          <w:sz w:val="22"/>
          <w:szCs w:val="22"/>
          <w:u w:val="single"/>
          <w:shd w:val="clear" w:color="auto" w:fill="FFFFFF"/>
        </w:rPr>
        <w:t>relies on</w:t>
      </w:r>
      <w:r w:rsidRPr="00F77B63">
        <w:rPr>
          <w:rFonts w:ascii="Segoe UI" w:hAnsi="Segoe UI" w:cs="Segoe UI"/>
          <w:color w:val="212529"/>
          <w:sz w:val="22"/>
          <w:szCs w:val="22"/>
          <w:shd w:val="clear" w:color="auto" w:fill="FFFFFF"/>
        </w:rPr>
        <w:t xml:space="preserve"> city zoning standards </w:t>
      </w:r>
      <w:r w:rsidR="00364844" w:rsidRPr="00364844">
        <w:rPr>
          <w:rFonts w:ascii="Segoe UI" w:hAnsi="Segoe UI" w:cs="Segoe UI"/>
          <w:color w:val="212529"/>
          <w:sz w:val="22"/>
          <w:szCs w:val="22"/>
          <w:u w:val="single"/>
          <w:shd w:val="clear" w:color="auto" w:fill="FFFFFF"/>
        </w:rPr>
        <w:t xml:space="preserve">and development regulations </w:t>
      </w:r>
      <w:r w:rsidRPr="00F77B63">
        <w:rPr>
          <w:rFonts w:ascii="Segoe UI" w:hAnsi="Segoe UI" w:cs="Segoe UI"/>
          <w:color w:val="212529"/>
          <w:sz w:val="22"/>
          <w:szCs w:val="22"/>
          <w:u w:val="single"/>
          <w:shd w:val="clear" w:color="auto" w:fill="FFFFFF"/>
        </w:rPr>
        <w:t xml:space="preserve">adopted by reference </w:t>
      </w:r>
      <w:r w:rsidR="00364844">
        <w:rPr>
          <w:rFonts w:ascii="Segoe UI" w:hAnsi="Segoe UI" w:cs="Segoe UI"/>
          <w:color w:val="212529"/>
          <w:sz w:val="22"/>
          <w:szCs w:val="22"/>
          <w:u w:val="single"/>
          <w:shd w:val="clear" w:color="auto" w:fill="FFFFFF"/>
        </w:rPr>
        <w:t>under</w:t>
      </w:r>
      <w:r w:rsidRPr="00F77B63">
        <w:rPr>
          <w:rFonts w:ascii="Segoe UI" w:hAnsi="Segoe UI" w:cs="Segoe UI"/>
          <w:color w:val="212529"/>
          <w:sz w:val="22"/>
          <w:szCs w:val="22"/>
          <w:u w:val="single"/>
          <w:shd w:val="clear" w:color="auto" w:fill="FFFFFF"/>
        </w:rPr>
        <w:t xml:space="preserve"> </w:t>
      </w:r>
      <w:r w:rsidR="00D920FE" w:rsidRPr="00F77B63">
        <w:rPr>
          <w:rFonts w:ascii="Segoe UI" w:hAnsi="Segoe UI" w:cs="Segoe UI"/>
          <w:color w:val="212529"/>
          <w:sz w:val="22"/>
          <w:szCs w:val="22"/>
          <w:u w:val="single"/>
          <w:shd w:val="clear" w:color="auto" w:fill="FFFFFF"/>
        </w:rPr>
        <w:t>17.15.0</w:t>
      </w:r>
      <w:r w:rsidR="00D920FE" w:rsidRPr="00F77B63">
        <w:rPr>
          <w:rFonts w:ascii="Segoe UI" w:hAnsi="Segoe UI" w:cs="Segoe UI"/>
          <w:color w:val="212529"/>
          <w:sz w:val="22"/>
          <w:szCs w:val="22"/>
          <w:u w:val="single"/>
        </w:rPr>
        <w:t>4</w:t>
      </w:r>
      <w:r w:rsidR="00D920FE" w:rsidRPr="00F77B63">
        <w:rPr>
          <w:rFonts w:ascii="Segoe UI" w:hAnsi="Segoe UI" w:cs="Segoe UI"/>
          <w:color w:val="212529"/>
          <w:sz w:val="22"/>
          <w:szCs w:val="22"/>
          <w:u w:val="single"/>
          <w:shd w:val="clear" w:color="auto" w:fill="FFFFFF"/>
        </w:rPr>
        <w:t>0</w:t>
      </w:r>
      <w:r w:rsidRPr="008F677D">
        <w:rPr>
          <w:rFonts w:ascii="Segoe UI" w:hAnsi="Segoe UI" w:cs="Segoe UI"/>
          <w:color w:val="212529"/>
          <w:sz w:val="22"/>
          <w:szCs w:val="22"/>
          <w:u w:val="single"/>
          <w:shd w:val="clear" w:color="auto" w:fill="FFFFFF"/>
        </w:rPr>
        <w:t xml:space="preserve">. </w:t>
      </w:r>
      <w:r w:rsidR="005719B4">
        <w:rPr>
          <w:rFonts w:ascii="Segoe UI" w:hAnsi="Segoe UI" w:cs="Segoe UI"/>
          <w:color w:val="212529"/>
          <w:sz w:val="22"/>
          <w:szCs w:val="22"/>
          <w:u w:val="single"/>
          <w:shd w:val="clear" w:color="auto" w:fill="FFFFFF"/>
        </w:rPr>
        <w:t>Cities that opt-in to Option 2 are required to sign an Interlocal Agreement.</w:t>
      </w:r>
    </w:p>
    <w:p w14:paraId="066FEA9A" w14:textId="77777777" w:rsidR="007F4812" w:rsidRPr="00D920FE" w:rsidRDefault="007F4812" w:rsidP="007F4812">
      <w:pPr>
        <w:pStyle w:val="ListParagraph"/>
        <w:spacing w:before="240" w:after="240"/>
        <w:ind w:left="540" w:hanging="540"/>
        <w:rPr>
          <w:rFonts w:ascii="Segoe UI" w:hAnsi="Segoe UI" w:cs="Segoe UI"/>
          <w:strike/>
          <w:color w:val="212529"/>
          <w:sz w:val="22"/>
          <w:szCs w:val="22"/>
          <w:u w:val="single"/>
          <w:shd w:val="clear" w:color="auto" w:fill="FFFFFF"/>
        </w:rPr>
      </w:pPr>
      <w:r w:rsidRPr="00D920FE">
        <w:rPr>
          <w:rFonts w:ascii="Segoe UI" w:hAnsi="Segoe UI" w:cs="Segoe UI"/>
          <w:strike/>
          <w:color w:val="212529"/>
          <w:sz w:val="22"/>
          <w:szCs w:val="22"/>
          <w:shd w:val="clear" w:color="auto" w:fill="FFFFFF"/>
        </w:rPr>
        <w:t>(3)</w:t>
      </w:r>
      <w:r w:rsidRPr="00D920FE">
        <w:rPr>
          <w:rFonts w:ascii="Segoe UI" w:hAnsi="Segoe UI" w:cs="Segoe UI"/>
          <w:strike/>
          <w:color w:val="212529"/>
          <w:sz w:val="22"/>
          <w:szCs w:val="22"/>
          <w:shd w:val="clear" w:color="auto" w:fill="FFFFFF"/>
        </w:rPr>
        <w:tab/>
        <w:t xml:space="preserve">Option 3. A city administers the urban growth area through standards identified in an approved interlocal agreement. </w:t>
      </w:r>
    </w:p>
    <w:p w14:paraId="466B69E5" w14:textId="77777777" w:rsidR="0062050A" w:rsidRDefault="0062050A" w:rsidP="00A816D4">
      <w:pPr>
        <w:pStyle w:val="Heading1"/>
        <w:spacing w:before="0" w:line="240" w:lineRule="auto"/>
        <w:rPr>
          <w:rFonts w:ascii="Segoe UI" w:hAnsi="Segoe UI" w:cs="Segoe UI"/>
          <w:sz w:val="22"/>
          <w:szCs w:val="22"/>
        </w:rPr>
        <w:sectPr w:rsidR="0062050A" w:rsidSect="00A816D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432" w:footer="288" w:gutter="0"/>
          <w:cols w:space="720"/>
          <w:titlePg/>
          <w:docGrid w:linePitch="360"/>
        </w:sectPr>
      </w:pPr>
    </w:p>
    <w:p w14:paraId="36A900EB" w14:textId="2B06117B" w:rsidR="0062050A" w:rsidRPr="008E2921" w:rsidRDefault="00F568D1" w:rsidP="00160D21">
      <w:pPr>
        <w:rPr>
          <w:rFonts w:ascii="Comic Sans MS" w:hAnsi="Comic Sans MS" w:cs="Segoe UI"/>
          <w:b/>
          <w:color w:val="212529"/>
          <w:shd w:val="clear" w:color="auto" w:fill="FFFFFF"/>
        </w:rPr>
      </w:pPr>
      <w:r w:rsidRPr="008E2921">
        <w:rPr>
          <w:rFonts w:ascii="Comic Sans MS" w:hAnsi="Comic Sans MS" w:cs="Segoe UI"/>
          <w:b/>
          <w:color w:val="212529"/>
          <w:shd w:val="clear" w:color="auto" w:fill="FFFFFF"/>
        </w:rPr>
        <w:lastRenderedPageBreak/>
        <w:t>17.15.030</w:t>
      </w:r>
    </w:p>
    <w:p w14:paraId="093121DE" w14:textId="02D2566B" w:rsidR="00F568D1" w:rsidRDefault="00F568D1" w:rsidP="00160D21">
      <w:pPr>
        <w:rPr>
          <w:rFonts w:ascii="Comic Sans MS" w:hAnsi="Comic Sans MS" w:cs="Segoe UI"/>
          <w:bCs/>
          <w:color w:val="212529"/>
          <w:shd w:val="clear" w:color="auto" w:fill="FFFFFF"/>
        </w:rPr>
      </w:pPr>
      <w:r>
        <w:rPr>
          <w:rFonts w:ascii="Comic Sans MS" w:hAnsi="Comic Sans MS" w:cs="Segoe UI"/>
          <w:bCs/>
          <w:color w:val="212529"/>
          <w:shd w:val="clear" w:color="auto" w:fill="FFFFFF"/>
        </w:rPr>
        <w:t xml:space="preserve">Option 1 </w:t>
      </w:r>
      <w:r w:rsidR="008E2921">
        <w:rPr>
          <w:rFonts w:ascii="Comic Sans MS" w:hAnsi="Comic Sans MS" w:cs="Segoe UI"/>
          <w:bCs/>
          <w:color w:val="212529"/>
          <w:shd w:val="clear" w:color="auto" w:fill="FFFFFF"/>
        </w:rPr>
        <w:t>is intended to maintain rural character within the unincorporated urban growth area until the city chooses to annex land.  The County retains all</w:t>
      </w:r>
      <w:r w:rsidR="00F307BB">
        <w:rPr>
          <w:rFonts w:ascii="Comic Sans MS" w:hAnsi="Comic Sans MS" w:cs="Segoe UI"/>
          <w:bCs/>
          <w:color w:val="212529"/>
          <w:shd w:val="clear" w:color="auto" w:fill="FFFFFF"/>
        </w:rPr>
        <w:t xml:space="preserve"> zoning and</w:t>
      </w:r>
      <w:r w:rsidR="008E2921">
        <w:rPr>
          <w:rFonts w:ascii="Comic Sans MS" w:hAnsi="Comic Sans MS" w:cs="Segoe UI"/>
          <w:bCs/>
          <w:color w:val="212529"/>
          <w:shd w:val="clear" w:color="auto" w:fill="FFFFFF"/>
        </w:rPr>
        <w:t xml:space="preserve"> development authority.</w:t>
      </w:r>
    </w:p>
    <w:p w14:paraId="4BDF792B" w14:textId="77777777" w:rsidR="008E2921" w:rsidRDefault="008E2921" w:rsidP="00160D21">
      <w:pPr>
        <w:rPr>
          <w:rFonts w:ascii="Comic Sans MS" w:hAnsi="Comic Sans MS" w:cs="Segoe UI"/>
          <w:bCs/>
          <w:color w:val="212529"/>
          <w:shd w:val="clear" w:color="auto" w:fill="FFFFFF"/>
        </w:rPr>
      </w:pPr>
    </w:p>
    <w:p w14:paraId="277D58F8" w14:textId="0356211E" w:rsidR="008E2921" w:rsidRPr="008E2921" w:rsidRDefault="008E2921" w:rsidP="00160D21">
      <w:pPr>
        <w:rPr>
          <w:rFonts w:ascii="Comic Sans MS" w:hAnsi="Comic Sans MS" w:cs="Segoe UI"/>
          <w:b/>
          <w:color w:val="212529"/>
          <w:shd w:val="clear" w:color="auto" w:fill="FFFFFF"/>
        </w:rPr>
      </w:pPr>
      <w:r w:rsidRPr="008E2921">
        <w:rPr>
          <w:rFonts w:ascii="Comic Sans MS" w:hAnsi="Comic Sans MS" w:cs="Segoe UI"/>
          <w:b/>
          <w:color w:val="212529"/>
          <w:shd w:val="clear" w:color="auto" w:fill="FFFFFF"/>
        </w:rPr>
        <w:t>17.15.040</w:t>
      </w:r>
    </w:p>
    <w:p w14:paraId="68DA7B2C" w14:textId="597EA81A" w:rsidR="0062050A" w:rsidRPr="007F4812" w:rsidRDefault="008E2921" w:rsidP="007F4812">
      <w:pPr>
        <w:rPr>
          <w:rFonts w:ascii="Comic Sans MS" w:hAnsi="Comic Sans MS" w:cs="Segoe UI"/>
          <w:bCs/>
          <w:color w:val="212529"/>
          <w:shd w:val="clear" w:color="auto" w:fill="FFFFFF"/>
        </w:rPr>
      </w:pPr>
      <w:r>
        <w:rPr>
          <w:rFonts w:ascii="Comic Sans MS" w:hAnsi="Comic Sans MS" w:cs="Segoe UI"/>
          <w:bCs/>
          <w:color w:val="212529"/>
          <w:shd w:val="clear" w:color="auto" w:fill="FFFFFF"/>
        </w:rPr>
        <w:t xml:space="preserve">Option 2 is intended to allow urban uses to be developed </w:t>
      </w:r>
      <w:r w:rsidR="007F4812">
        <w:rPr>
          <w:rFonts w:ascii="Comic Sans MS" w:hAnsi="Comic Sans MS" w:cs="Segoe UI"/>
          <w:bCs/>
          <w:color w:val="212529"/>
          <w:shd w:val="clear" w:color="auto" w:fill="FFFFFF"/>
        </w:rPr>
        <w:t xml:space="preserve">at urban densities </w:t>
      </w:r>
      <w:r>
        <w:rPr>
          <w:rFonts w:ascii="Comic Sans MS" w:hAnsi="Comic Sans MS" w:cs="Segoe UI"/>
          <w:bCs/>
          <w:color w:val="212529"/>
          <w:shd w:val="clear" w:color="auto" w:fill="FFFFFF"/>
        </w:rPr>
        <w:t>within the unincorporated urban growth area</w:t>
      </w:r>
      <w:r w:rsidR="00F307BB">
        <w:rPr>
          <w:rFonts w:ascii="Comic Sans MS" w:hAnsi="Comic Sans MS" w:cs="Segoe UI"/>
          <w:bCs/>
          <w:color w:val="212529"/>
          <w:shd w:val="clear" w:color="auto" w:fill="FFFFFF"/>
        </w:rPr>
        <w:t xml:space="preserve"> in anticipation of annexation</w:t>
      </w:r>
      <w:r>
        <w:rPr>
          <w:rFonts w:ascii="Comic Sans MS" w:hAnsi="Comic Sans MS" w:cs="Segoe UI"/>
          <w:bCs/>
          <w:color w:val="212529"/>
          <w:shd w:val="clear" w:color="auto" w:fill="FFFFFF"/>
        </w:rPr>
        <w:t xml:space="preserve">.  </w:t>
      </w:r>
      <w:r w:rsidR="007F4812">
        <w:rPr>
          <w:rFonts w:ascii="Comic Sans MS" w:hAnsi="Comic Sans MS" w:cs="Segoe UI"/>
          <w:bCs/>
          <w:color w:val="212529"/>
          <w:shd w:val="clear" w:color="auto" w:fill="FFFFFF"/>
        </w:rPr>
        <w:t xml:space="preserve">The County adopts by reference the city’s zoning designation and development regulations, expect those regulations for which the County must retain authority: critical areas, shoreline, flood management, etc.  The County will apply </w:t>
      </w:r>
      <w:r w:rsidR="00F307BB">
        <w:rPr>
          <w:rFonts w:ascii="Comic Sans MS" w:hAnsi="Comic Sans MS" w:cs="Segoe UI"/>
          <w:bCs/>
          <w:color w:val="212529"/>
          <w:shd w:val="clear" w:color="auto" w:fill="FFFFFF"/>
        </w:rPr>
        <w:t>its</w:t>
      </w:r>
      <w:r w:rsidR="007F4812">
        <w:rPr>
          <w:rFonts w:ascii="Comic Sans MS" w:hAnsi="Comic Sans MS" w:cs="Segoe UI"/>
          <w:bCs/>
          <w:color w:val="212529"/>
          <w:shd w:val="clear" w:color="auto" w:fill="FFFFFF"/>
        </w:rPr>
        <w:t xml:space="preserve"> regulations related to public rights-of-way</w:t>
      </w:r>
      <w:r w:rsidR="00F307BB">
        <w:rPr>
          <w:rFonts w:ascii="Comic Sans MS" w:hAnsi="Comic Sans MS" w:cs="Segoe UI"/>
          <w:bCs/>
          <w:color w:val="212529"/>
          <w:shd w:val="clear" w:color="auto" w:fill="FFFFFF"/>
        </w:rPr>
        <w:t>.</w:t>
      </w:r>
      <w:r w:rsidR="007F4812">
        <w:rPr>
          <w:rFonts w:ascii="Comic Sans MS" w:hAnsi="Comic Sans MS" w:cs="Segoe UI"/>
          <w:bCs/>
          <w:color w:val="212529"/>
          <w:shd w:val="clear" w:color="auto" w:fill="FFFFFF"/>
        </w:rPr>
        <w:t xml:space="preserve">  </w:t>
      </w:r>
    </w:p>
    <w:p w14:paraId="68F1122D" w14:textId="77777777" w:rsidR="0062050A" w:rsidRDefault="0062050A">
      <w:pPr>
        <w:rPr>
          <w:rFonts w:ascii="Segoe UI" w:eastAsia="Calibri" w:hAnsi="Segoe UI" w:cs="Segoe UI"/>
          <w:b/>
          <w:bCs/>
          <w:sz w:val="22"/>
          <w:szCs w:val="22"/>
        </w:rPr>
      </w:pPr>
      <w:r>
        <w:rPr>
          <w:rFonts w:ascii="Segoe UI" w:hAnsi="Segoe UI" w:cs="Segoe UI"/>
          <w:sz w:val="22"/>
          <w:szCs w:val="22"/>
        </w:rPr>
        <w:br w:type="page"/>
      </w:r>
    </w:p>
    <w:p w14:paraId="4AE23765" w14:textId="77777777" w:rsidR="0062050A" w:rsidRDefault="0062050A" w:rsidP="00A816D4">
      <w:pPr>
        <w:pStyle w:val="Heading1"/>
        <w:spacing w:before="0" w:line="240" w:lineRule="auto"/>
        <w:rPr>
          <w:rFonts w:ascii="Segoe UI" w:hAnsi="Segoe UI" w:cs="Segoe UI"/>
          <w:sz w:val="22"/>
          <w:szCs w:val="22"/>
        </w:rPr>
      </w:pPr>
    </w:p>
    <w:p w14:paraId="0EB993B6" w14:textId="556C7D1F" w:rsidR="00F77B63" w:rsidRPr="00F77B63" w:rsidRDefault="00F77B63" w:rsidP="00F77B63">
      <w:pPr>
        <w:pStyle w:val="p1"/>
        <w:shd w:val="clear" w:color="auto" w:fill="FFFFFF" w:themeFill="background1"/>
        <w:spacing w:before="0" w:beforeAutospacing="0" w:after="300" w:afterAutospacing="0"/>
        <w:textAlignment w:val="baseline"/>
        <w:rPr>
          <w:rFonts w:ascii="Segoe UI" w:hAnsi="Segoe UI" w:cs="Segoe UI"/>
          <w:b/>
          <w:bCs/>
          <w:color w:val="212529"/>
          <w:sz w:val="22"/>
          <w:szCs w:val="22"/>
        </w:rPr>
      </w:pPr>
      <w:r w:rsidRPr="00F77B63">
        <w:rPr>
          <w:rFonts w:ascii="Segoe UI" w:hAnsi="Segoe UI" w:cs="Segoe UI"/>
          <w:b/>
          <w:bCs/>
          <w:color w:val="212529"/>
          <w:sz w:val="22"/>
          <w:szCs w:val="22"/>
        </w:rPr>
        <w:t>17.15.0</w:t>
      </w:r>
      <w:r w:rsidRPr="00F77B63">
        <w:rPr>
          <w:rFonts w:ascii="Segoe UI" w:hAnsi="Segoe UI" w:cs="Segoe UI"/>
          <w:b/>
          <w:bCs/>
          <w:strike/>
          <w:color w:val="212529"/>
          <w:sz w:val="22"/>
          <w:szCs w:val="22"/>
        </w:rPr>
        <w:t>18</w:t>
      </w:r>
      <w:r w:rsidRPr="00F77B63">
        <w:rPr>
          <w:rFonts w:ascii="Segoe UI" w:hAnsi="Segoe UI" w:cs="Segoe UI"/>
          <w:b/>
          <w:bCs/>
          <w:color w:val="212529"/>
          <w:sz w:val="22"/>
          <w:szCs w:val="22"/>
          <w:u w:val="single"/>
        </w:rPr>
        <w:t xml:space="preserve">30 </w:t>
      </w:r>
      <w:r w:rsidRPr="00F77B63">
        <w:rPr>
          <w:rFonts w:ascii="Segoe UI" w:hAnsi="Segoe UI" w:cs="Segoe UI"/>
          <w:sz w:val="22"/>
          <w:szCs w:val="22"/>
        </w:rPr>
        <w:tab/>
      </w:r>
      <w:r w:rsidRPr="00F77B63">
        <w:rPr>
          <w:rFonts w:ascii="Segoe UI" w:hAnsi="Segoe UI" w:cs="Segoe UI"/>
          <w:b/>
          <w:bCs/>
          <w:color w:val="212529"/>
          <w:sz w:val="22"/>
          <w:szCs w:val="22"/>
        </w:rPr>
        <w:t xml:space="preserve">Option 1 – Continued </w:t>
      </w:r>
      <w:r w:rsidR="00AD39AB">
        <w:rPr>
          <w:rFonts w:ascii="Segoe UI" w:hAnsi="Segoe UI" w:cs="Segoe UI"/>
          <w:b/>
          <w:bCs/>
          <w:color w:val="212529"/>
          <w:sz w:val="22"/>
          <w:szCs w:val="22"/>
        </w:rPr>
        <w:t>C</w:t>
      </w:r>
      <w:r w:rsidRPr="00F77B63">
        <w:rPr>
          <w:rFonts w:ascii="Segoe UI" w:hAnsi="Segoe UI" w:cs="Segoe UI"/>
          <w:b/>
          <w:bCs/>
          <w:color w:val="212529"/>
          <w:sz w:val="22"/>
          <w:szCs w:val="22"/>
        </w:rPr>
        <w:t>ounty standards.</w:t>
      </w:r>
    </w:p>
    <w:p w14:paraId="006472F4" w14:textId="20350DB3" w:rsidR="00F77B63" w:rsidRPr="00F77B63" w:rsidRDefault="00F77B63" w:rsidP="00BB1C60">
      <w:pPr>
        <w:pStyle w:val="ListParagraph"/>
        <w:spacing w:before="240" w:after="240"/>
        <w:ind w:left="540" w:hanging="540"/>
        <w:rPr>
          <w:rFonts w:ascii="Segoe UI" w:hAnsi="Segoe UI" w:cs="Segoe UI"/>
          <w:color w:val="212529"/>
          <w:sz w:val="22"/>
          <w:szCs w:val="22"/>
          <w:shd w:val="clear" w:color="auto" w:fill="FFFFFF"/>
        </w:rPr>
      </w:pPr>
      <w:r w:rsidRPr="00F77B63">
        <w:rPr>
          <w:rFonts w:ascii="Segoe UI" w:hAnsi="Segoe UI" w:cs="Segoe UI"/>
          <w:color w:val="212529"/>
          <w:sz w:val="22"/>
          <w:szCs w:val="22"/>
          <w:u w:val="single"/>
          <w:shd w:val="clear" w:color="auto" w:fill="FFFFFF"/>
        </w:rPr>
        <w:t>(1</w:t>
      </w:r>
      <w:proofErr w:type="gramStart"/>
      <w:r w:rsidRPr="00F77B63">
        <w:rPr>
          <w:rFonts w:ascii="Segoe UI" w:hAnsi="Segoe UI" w:cs="Segoe UI"/>
          <w:color w:val="212529"/>
          <w:sz w:val="22"/>
          <w:szCs w:val="22"/>
          <w:u w:val="single"/>
          <w:shd w:val="clear" w:color="auto" w:fill="FFFFFF"/>
        </w:rPr>
        <w:t>) </w:t>
      </w:r>
      <w:r w:rsidRPr="00F77B63">
        <w:rPr>
          <w:rFonts w:ascii="Segoe UI" w:hAnsi="Segoe UI" w:cs="Segoe UI"/>
          <w:color w:val="212529"/>
          <w:sz w:val="22"/>
          <w:szCs w:val="22"/>
          <w:shd w:val="clear" w:color="auto" w:fill="FFFFFF"/>
        </w:rPr>
        <w:tab/>
      </w:r>
      <w:r w:rsidRPr="00F77B63">
        <w:rPr>
          <w:rFonts w:ascii="Segoe UI" w:hAnsi="Segoe UI" w:cs="Segoe UI"/>
          <w:color w:val="212529"/>
          <w:sz w:val="22"/>
          <w:szCs w:val="22"/>
          <w:u w:val="single"/>
          <w:shd w:val="clear" w:color="auto" w:fill="FFFFFF"/>
        </w:rPr>
        <w:t>Purpose</w:t>
      </w:r>
      <w:proofErr w:type="gramEnd"/>
      <w:r w:rsidRPr="00F77B63">
        <w:rPr>
          <w:rFonts w:ascii="Segoe UI" w:hAnsi="Segoe UI" w:cs="Segoe UI"/>
          <w:color w:val="212529"/>
          <w:sz w:val="22"/>
          <w:szCs w:val="22"/>
          <w:u w:val="single"/>
          <w:shd w:val="clear" w:color="auto" w:fill="FFFFFF"/>
        </w:rPr>
        <w:t xml:space="preserve">. The purpose of these provisions is to maintain the rural character of the urban growth area until such time as the city annexes </w:t>
      </w:r>
      <w:r w:rsidR="006C09CF">
        <w:rPr>
          <w:rFonts w:ascii="Segoe UI" w:hAnsi="Segoe UI" w:cs="Segoe UI"/>
          <w:color w:val="212529"/>
          <w:sz w:val="22"/>
          <w:szCs w:val="22"/>
          <w:u w:val="single"/>
          <w:shd w:val="clear" w:color="auto" w:fill="FFFFFF"/>
        </w:rPr>
        <w:t>land</w:t>
      </w:r>
      <w:r w:rsidRPr="00F77B63">
        <w:rPr>
          <w:rFonts w:ascii="Segoe UI" w:hAnsi="Segoe UI" w:cs="Segoe UI"/>
          <w:color w:val="212529"/>
          <w:sz w:val="22"/>
          <w:szCs w:val="22"/>
          <w:u w:val="single"/>
          <w:shd w:val="clear" w:color="auto" w:fill="FFFFFF"/>
        </w:rPr>
        <w:t>.</w:t>
      </w:r>
    </w:p>
    <w:p w14:paraId="289AB935" w14:textId="4209A5CC" w:rsidR="00F77B63" w:rsidRPr="00F77B63" w:rsidRDefault="00F77B63" w:rsidP="00BB1C60">
      <w:pPr>
        <w:pStyle w:val="ListParagraph"/>
        <w:spacing w:before="240" w:after="240"/>
        <w:ind w:left="540" w:hanging="540"/>
        <w:rPr>
          <w:rFonts w:ascii="Segoe UI" w:hAnsi="Segoe UI" w:cs="Segoe UI"/>
          <w:strike/>
          <w:color w:val="212529"/>
          <w:sz w:val="22"/>
          <w:szCs w:val="22"/>
          <w:shd w:val="clear" w:color="auto" w:fill="FFFFFF"/>
        </w:rPr>
      </w:pPr>
      <w:r w:rsidRPr="00F77B63">
        <w:rPr>
          <w:rFonts w:ascii="Segoe UI" w:hAnsi="Segoe UI" w:cs="Segoe UI"/>
          <w:color w:val="212529"/>
          <w:sz w:val="22"/>
          <w:szCs w:val="22"/>
          <w:u w:val="single"/>
          <w:shd w:val="clear" w:color="auto" w:fill="FFFFFF"/>
        </w:rPr>
        <w:t>(</w:t>
      </w:r>
      <w:r w:rsidRPr="00F77B63">
        <w:rPr>
          <w:rFonts w:ascii="Segoe UI" w:hAnsi="Segoe UI" w:cs="Segoe UI"/>
          <w:strike/>
          <w:color w:val="212529"/>
          <w:sz w:val="22"/>
          <w:szCs w:val="22"/>
          <w:shd w:val="clear" w:color="auto" w:fill="FFFFFF"/>
        </w:rPr>
        <w:t>1</w:t>
      </w:r>
      <w:r w:rsidRPr="00F77B63">
        <w:rPr>
          <w:rFonts w:ascii="Segoe UI" w:hAnsi="Segoe UI" w:cs="Segoe UI"/>
          <w:color w:val="212529"/>
          <w:sz w:val="22"/>
          <w:szCs w:val="22"/>
          <w:u w:val="single"/>
          <w:shd w:val="clear" w:color="auto" w:fill="FFFFFF"/>
        </w:rPr>
        <w:t>2)</w:t>
      </w:r>
      <w:r w:rsidRPr="00F77B63">
        <w:rPr>
          <w:rFonts w:ascii="Segoe UI" w:hAnsi="Segoe UI" w:cs="Segoe UI"/>
          <w:color w:val="212529"/>
          <w:sz w:val="22"/>
          <w:szCs w:val="22"/>
          <w:shd w:val="clear" w:color="auto" w:fill="FFFFFF"/>
        </w:rPr>
        <w:tab/>
      </w:r>
      <w:r w:rsidRPr="00F77B63">
        <w:rPr>
          <w:rFonts w:ascii="Segoe UI" w:hAnsi="Segoe UI" w:cs="Segoe UI"/>
          <w:color w:val="212529"/>
          <w:sz w:val="22"/>
          <w:szCs w:val="22"/>
          <w:u w:val="single"/>
          <w:shd w:val="clear" w:color="auto" w:fill="FFFFFF"/>
        </w:rPr>
        <w:t>Zoning Designations</w:t>
      </w:r>
      <w:r w:rsidR="005B6D6A">
        <w:rPr>
          <w:rFonts w:ascii="Segoe UI" w:hAnsi="Segoe UI" w:cs="Segoe UI"/>
          <w:color w:val="212529"/>
          <w:sz w:val="22"/>
          <w:szCs w:val="22"/>
          <w:u w:val="single"/>
          <w:shd w:val="clear" w:color="auto" w:fill="FFFFFF"/>
        </w:rPr>
        <w:t xml:space="preserve"> and Development Regulations</w:t>
      </w:r>
      <w:r w:rsidRPr="00F77B63">
        <w:rPr>
          <w:rFonts w:ascii="Segoe UI" w:hAnsi="Segoe UI" w:cs="Segoe UI"/>
          <w:color w:val="212529"/>
          <w:sz w:val="22"/>
          <w:szCs w:val="22"/>
          <w:u w:val="single"/>
          <w:shd w:val="clear" w:color="auto" w:fill="FFFFFF"/>
        </w:rPr>
        <w:t xml:space="preserve">. </w:t>
      </w:r>
      <w:r w:rsidRPr="00F77B63">
        <w:rPr>
          <w:rFonts w:ascii="Segoe UI" w:hAnsi="Segoe UI" w:cs="Segoe UI"/>
          <w:color w:val="212529"/>
          <w:sz w:val="22"/>
          <w:szCs w:val="22"/>
          <w:shd w:val="clear" w:color="auto" w:fill="FFFFFF"/>
        </w:rPr>
        <w:t xml:space="preserve">Any land within </w:t>
      </w:r>
      <w:r w:rsidRPr="00F77B63">
        <w:rPr>
          <w:rFonts w:ascii="Segoe UI" w:hAnsi="Segoe UI" w:cs="Segoe UI"/>
          <w:strike/>
          <w:color w:val="212529"/>
          <w:sz w:val="22"/>
          <w:szCs w:val="22"/>
          <w:shd w:val="clear" w:color="auto" w:fill="FFFFFF"/>
        </w:rPr>
        <w:t>a city</w:t>
      </w:r>
      <w:r w:rsidRPr="00F77B63">
        <w:rPr>
          <w:rFonts w:ascii="Segoe UI" w:hAnsi="Segoe UI" w:cs="Segoe UI"/>
          <w:color w:val="212529"/>
          <w:sz w:val="22"/>
          <w:szCs w:val="22"/>
          <w:shd w:val="clear" w:color="auto" w:fill="FFFFFF"/>
        </w:rPr>
        <w:t xml:space="preserve"> </w:t>
      </w:r>
      <w:r w:rsidRPr="00F77B63">
        <w:rPr>
          <w:rFonts w:ascii="Segoe UI" w:hAnsi="Segoe UI" w:cs="Segoe UI"/>
          <w:color w:val="212529"/>
          <w:sz w:val="22"/>
          <w:szCs w:val="22"/>
          <w:u w:val="single"/>
          <w:shd w:val="clear" w:color="auto" w:fill="FFFFFF"/>
        </w:rPr>
        <w:t>an unincorporated</w:t>
      </w:r>
      <w:r w:rsidRPr="00F77B63">
        <w:rPr>
          <w:rFonts w:ascii="Segoe UI" w:hAnsi="Segoe UI" w:cs="Segoe UI"/>
          <w:color w:val="212529"/>
          <w:sz w:val="22"/>
          <w:szCs w:val="22"/>
          <w:shd w:val="clear" w:color="auto" w:fill="FFFFFF"/>
        </w:rPr>
        <w:t xml:space="preserve"> urban growth area </w:t>
      </w:r>
      <w:r w:rsidRPr="00F77B63">
        <w:rPr>
          <w:rFonts w:ascii="Segoe UI" w:hAnsi="Segoe UI" w:cs="Segoe UI"/>
          <w:color w:val="212529"/>
          <w:sz w:val="22"/>
          <w:szCs w:val="22"/>
          <w:u w:val="single"/>
          <w:shd w:val="clear" w:color="auto" w:fill="FFFFFF"/>
        </w:rPr>
        <w:t>associated with a city</w:t>
      </w:r>
      <w:r w:rsidRPr="00F77B63">
        <w:rPr>
          <w:rFonts w:ascii="Segoe UI" w:hAnsi="Segoe UI" w:cs="Segoe UI"/>
          <w:color w:val="212529"/>
          <w:sz w:val="22"/>
          <w:szCs w:val="22"/>
          <w:shd w:val="clear" w:color="auto" w:fill="FFFFFF"/>
        </w:rPr>
        <w:t xml:space="preserve"> </w:t>
      </w:r>
      <w:r w:rsidRPr="00F77B63">
        <w:rPr>
          <w:rFonts w:ascii="Segoe UI" w:hAnsi="Segoe UI" w:cs="Segoe UI"/>
          <w:strike/>
          <w:color w:val="212529"/>
          <w:sz w:val="22"/>
          <w:szCs w:val="22"/>
          <w:shd w:val="clear" w:color="auto" w:fill="FFFFFF"/>
        </w:rPr>
        <w:t xml:space="preserve">which is not designated in a city land use map, or for which a city does not wish to have urban growth occur prior to annexation, </w:t>
      </w:r>
      <w:r w:rsidRPr="00483F66">
        <w:rPr>
          <w:rFonts w:ascii="Segoe UI" w:hAnsi="Segoe UI" w:cs="Segoe UI"/>
          <w:color w:val="212529"/>
          <w:sz w:val="22"/>
          <w:szCs w:val="22"/>
          <w:u w:val="single"/>
          <w:shd w:val="clear" w:color="auto" w:fill="FFFFFF"/>
        </w:rPr>
        <w:t xml:space="preserve">not listed under </w:t>
      </w:r>
      <w:r w:rsidR="005719B4">
        <w:rPr>
          <w:rFonts w:ascii="Segoe UI" w:hAnsi="Segoe UI" w:cs="Segoe UI"/>
          <w:color w:val="212529"/>
          <w:sz w:val="22"/>
          <w:szCs w:val="22"/>
          <w:u w:val="single"/>
          <w:shd w:val="clear" w:color="auto" w:fill="FFFFFF"/>
        </w:rPr>
        <w:t>17.15.040</w:t>
      </w:r>
      <w:r w:rsidRPr="00483F66">
        <w:rPr>
          <w:rFonts w:ascii="Segoe UI" w:hAnsi="Segoe UI" w:cs="Segoe UI"/>
          <w:color w:val="212529"/>
          <w:sz w:val="22"/>
          <w:szCs w:val="22"/>
          <w:u w:val="single"/>
          <w:shd w:val="clear" w:color="auto" w:fill="FFFFFF"/>
        </w:rPr>
        <w:t>,</w:t>
      </w:r>
      <w:r w:rsidRPr="00F77B63">
        <w:rPr>
          <w:rFonts w:ascii="Segoe UI" w:hAnsi="Segoe UI" w:cs="Segoe UI"/>
          <w:color w:val="212529"/>
          <w:sz w:val="22"/>
          <w:szCs w:val="22"/>
          <w:shd w:val="clear" w:color="auto" w:fill="FFFFFF"/>
        </w:rPr>
        <w:t xml:space="preserve"> shall be </w:t>
      </w:r>
      <w:r w:rsidR="004770AB" w:rsidRPr="004770AB">
        <w:rPr>
          <w:rFonts w:ascii="Segoe UI" w:hAnsi="Segoe UI" w:cs="Segoe UI"/>
          <w:color w:val="212529"/>
          <w:sz w:val="22"/>
          <w:szCs w:val="22"/>
          <w:u w:val="single"/>
          <w:shd w:val="clear" w:color="auto" w:fill="FFFFFF"/>
        </w:rPr>
        <w:t xml:space="preserve">designated </w:t>
      </w:r>
      <w:r w:rsidR="004770AB">
        <w:rPr>
          <w:rFonts w:ascii="Segoe UI" w:hAnsi="Segoe UI" w:cs="Segoe UI"/>
          <w:color w:val="212529"/>
          <w:sz w:val="22"/>
          <w:szCs w:val="22"/>
          <w:u w:val="single"/>
          <w:shd w:val="clear" w:color="auto" w:fill="FFFFFF"/>
        </w:rPr>
        <w:t xml:space="preserve">by the </w:t>
      </w:r>
      <w:r w:rsidR="008F677D">
        <w:rPr>
          <w:rFonts w:ascii="Segoe UI" w:hAnsi="Segoe UI" w:cs="Segoe UI"/>
          <w:color w:val="212529"/>
          <w:sz w:val="22"/>
          <w:szCs w:val="22"/>
          <w:u w:val="single"/>
          <w:shd w:val="clear" w:color="auto" w:fill="FFFFFF"/>
        </w:rPr>
        <w:t>C</w:t>
      </w:r>
      <w:r w:rsidR="004770AB">
        <w:rPr>
          <w:rFonts w:ascii="Segoe UI" w:hAnsi="Segoe UI" w:cs="Segoe UI"/>
          <w:color w:val="212529"/>
          <w:sz w:val="22"/>
          <w:szCs w:val="22"/>
          <w:u w:val="single"/>
          <w:shd w:val="clear" w:color="auto" w:fill="FFFFFF"/>
        </w:rPr>
        <w:t xml:space="preserve">ounty </w:t>
      </w:r>
      <w:r w:rsidR="005719B4">
        <w:rPr>
          <w:rFonts w:ascii="Segoe UI" w:hAnsi="Segoe UI" w:cs="Segoe UI"/>
          <w:color w:val="212529"/>
          <w:sz w:val="22"/>
          <w:szCs w:val="22"/>
          <w:u w:val="single"/>
          <w:shd w:val="clear" w:color="auto" w:fill="FFFFFF"/>
        </w:rPr>
        <w:t>as Rural Development District at one dwelling unit per five acres (RDD-5)</w:t>
      </w:r>
      <w:r w:rsidR="00364844" w:rsidRPr="00364844">
        <w:rPr>
          <w:rFonts w:ascii="Segoe UI" w:hAnsi="Segoe UI" w:cs="Segoe UI"/>
          <w:color w:val="212529"/>
          <w:sz w:val="22"/>
          <w:szCs w:val="22"/>
          <w:u w:val="single"/>
        </w:rPr>
        <w:t xml:space="preserve"> </w:t>
      </w:r>
      <w:r w:rsidR="005B6D6A">
        <w:rPr>
          <w:rFonts w:ascii="Segoe UI" w:hAnsi="Segoe UI" w:cs="Segoe UI"/>
          <w:color w:val="212529"/>
          <w:sz w:val="22"/>
          <w:szCs w:val="22"/>
          <w:u w:val="single"/>
        </w:rPr>
        <w:t xml:space="preserve">and </w:t>
      </w:r>
      <w:r w:rsidR="005719B4">
        <w:rPr>
          <w:rFonts w:ascii="Segoe UI" w:hAnsi="Segoe UI" w:cs="Segoe UI"/>
          <w:color w:val="212529"/>
          <w:sz w:val="22"/>
          <w:szCs w:val="22"/>
          <w:u w:val="single"/>
        </w:rPr>
        <w:t>shall rely entirely on the</w:t>
      </w:r>
      <w:r w:rsidR="005B6D6A">
        <w:rPr>
          <w:rFonts w:ascii="Segoe UI" w:hAnsi="Segoe UI" w:cs="Segoe UI"/>
          <w:color w:val="212529"/>
          <w:sz w:val="22"/>
          <w:szCs w:val="22"/>
          <w:u w:val="single"/>
        </w:rPr>
        <w:t xml:space="preserve"> Lewis County Code </w:t>
      </w:r>
      <w:r w:rsidR="00364844" w:rsidRPr="00364844">
        <w:rPr>
          <w:rFonts w:ascii="Segoe UI" w:hAnsi="Segoe UI" w:cs="Segoe UI"/>
          <w:color w:val="212529"/>
          <w:sz w:val="22"/>
          <w:szCs w:val="22"/>
          <w:u w:val="single"/>
        </w:rPr>
        <w:t>until such time as the city annexes the property.</w:t>
      </w:r>
      <w:r w:rsidRPr="004770AB">
        <w:rPr>
          <w:rFonts w:ascii="Segoe UI" w:hAnsi="Segoe UI" w:cs="Segoe UI"/>
          <w:strike/>
          <w:color w:val="212529"/>
          <w:sz w:val="22"/>
          <w:szCs w:val="22"/>
          <w:shd w:val="clear" w:color="auto" w:fill="FFFFFF"/>
        </w:rPr>
        <w:t>:</w:t>
      </w:r>
      <w:r w:rsidRPr="00F77B63">
        <w:rPr>
          <w:rFonts w:ascii="Segoe UI" w:hAnsi="Segoe UI" w:cs="Segoe UI"/>
          <w:color w:val="212529"/>
          <w:sz w:val="22"/>
          <w:szCs w:val="22"/>
          <w:shd w:val="clear" w:color="auto" w:fill="FFFFFF"/>
        </w:rPr>
        <w:tab/>
      </w:r>
    </w:p>
    <w:p w14:paraId="52BFF36E" w14:textId="79C20965" w:rsidR="00F77B63" w:rsidRPr="00F77B63" w:rsidRDefault="00F77B63" w:rsidP="00BB1C60">
      <w:pPr>
        <w:pStyle w:val="p1"/>
        <w:shd w:val="clear" w:color="auto" w:fill="FFFFFF" w:themeFill="background1"/>
        <w:spacing w:before="0" w:beforeAutospacing="0" w:after="300" w:afterAutospacing="0"/>
        <w:ind w:left="1080" w:hanging="540"/>
        <w:textAlignment w:val="baseline"/>
        <w:rPr>
          <w:rFonts w:ascii="Segoe UI" w:hAnsi="Segoe UI" w:cs="Segoe UI"/>
          <w:color w:val="212529"/>
          <w:sz w:val="22"/>
          <w:szCs w:val="22"/>
        </w:rPr>
      </w:pPr>
      <w:r w:rsidRPr="00F77B63">
        <w:rPr>
          <w:rFonts w:ascii="Segoe UI" w:hAnsi="Segoe UI" w:cs="Segoe UI"/>
          <w:strike/>
          <w:color w:val="212529"/>
          <w:sz w:val="22"/>
          <w:szCs w:val="22"/>
          <w:shd w:val="clear" w:color="auto" w:fill="FFFFFF"/>
        </w:rPr>
        <w:t>(a)</w:t>
      </w:r>
      <w:r w:rsidRPr="00F77B63">
        <w:rPr>
          <w:rFonts w:ascii="Segoe UI" w:hAnsi="Segoe UI" w:cs="Segoe UI"/>
          <w:strike/>
          <w:color w:val="212529"/>
          <w:sz w:val="22"/>
          <w:szCs w:val="22"/>
          <w:shd w:val="clear" w:color="auto" w:fill="FFFFFF"/>
        </w:rPr>
        <w:tab/>
      </w:r>
      <w:r w:rsidRPr="00F77B63">
        <w:rPr>
          <w:rFonts w:ascii="Segoe UI" w:hAnsi="Segoe UI" w:cs="Segoe UI"/>
          <w:strike/>
          <w:color w:val="212529"/>
          <w:sz w:val="22"/>
          <w:szCs w:val="22"/>
        </w:rPr>
        <w:t>R</w:t>
      </w:r>
      <w:r w:rsidRPr="004770AB">
        <w:rPr>
          <w:rFonts w:ascii="Segoe UI" w:hAnsi="Segoe UI" w:cs="Segoe UI"/>
          <w:strike/>
          <w:color w:val="212529"/>
          <w:sz w:val="22"/>
          <w:szCs w:val="22"/>
        </w:rPr>
        <w:t>ural development district at one dwelling unit per five acres (RDD-5)</w:t>
      </w:r>
      <w:r w:rsidR="004770AB" w:rsidRPr="004770AB">
        <w:rPr>
          <w:rFonts w:ascii="Segoe UI" w:hAnsi="Segoe UI" w:cs="Segoe UI"/>
          <w:strike/>
          <w:color w:val="212529"/>
          <w:sz w:val="22"/>
          <w:szCs w:val="22"/>
        </w:rPr>
        <w:t xml:space="preserve"> </w:t>
      </w:r>
      <w:r w:rsidRPr="00F77B63">
        <w:rPr>
          <w:rFonts w:ascii="Segoe UI" w:hAnsi="Segoe UI" w:cs="Segoe UI"/>
          <w:strike/>
          <w:color w:val="212529"/>
          <w:sz w:val="22"/>
          <w:szCs w:val="22"/>
        </w:rPr>
        <w:t xml:space="preserve">and treated as such within a long-term growth area </w:t>
      </w:r>
      <w:r w:rsidRPr="00364844">
        <w:rPr>
          <w:rFonts w:ascii="Segoe UI" w:hAnsi="Segoe UI" w:cs="Segoe UI"/>
          <w:strike/>
          <w:color w:val="212529"/>
          <w:sz w:val="22"/>
          <w:szCs w:val="22"/>
        </w:rPr>
        <w:t xml:space="preserve">until such time as the city adopts specific land use designations for the property or annexes the property. </w:t>
      </w:r>
    </w:p>
    <w:p w14:paraId="28EAAEA2" w14:textId="77777777" w:rsidR="00F77B63" w:rsidRDefault="00F77B63" w:rsidP="00BB1C60">
      <w:pPr>
        <w:pStyle w:val="p1"/>
        <w:shd w:val="clear" w:color="auto" w:fill="FFFFFF" w:themeFill="background1"/>
        <w:spacing w:before="0" w:beforeAutospacing="0" w:after="300" w:afterAutospacing="0"/>
        <w:ind w:left="1080" w:hanging="540"/>
        <w:textAlignment w:val="baseline"/>
        <w:rPr>
          <w:rFonts w:ascii="Segoe UI" w:hAnsi="Segoe UI" w:cs="Segoe UI"/>
          <w:strike/>
          <w:color w:val="212529"/>
          <w:sz w:val="22"/>
          <w:szCs w:val="22"/>
          <w:shd w:val="clear" w:color="auto" w:fill="FFFFFF"/>
        </w:rPr>
      </w:pPr>
      <w:r w:rsidRPr="00F77B63">
        <w:rPr>
          <w:rFonts w:ascii="Segoe UI" w:hAnsi="Segoe UI" w:cs="Segoe UI"/>
          <w:strike/>
          <w:color w:val="212529"/>
          <w:sz w:val="22"/>
          <w:szCs w:val="22"/>
        </w:rPr>
        <w:t>(b</w:t>
      </w:r>
      <w:proofErr w:type="gramStart"/>
      <w:r w:rsidRPr="00F77B63">
        <w:rPr>
          <w:rFonts w:ascii="Segoe UI" w:hAnsi="Segoe UI" w:cs="Segoe UI"/>
          <w:strike/>
          <w:color w:val="212529"/>
          <w:sz w:val="22"/>
          <w:szCs w:val="22"/>
        </w:rPr>
        <w:t xml:space="preserve">) </w:t>
      </w:r>
      <w:r w:rsidRPr="00F77B63">
        <w:rPr>
          <w:rFonts w:ascii="Segoe UI" w:hAnsi="Segoe UI" w:cs="Segoe UI"/>
          <w:strike/>
          <w:color w:val="212529"/>
          <w:sz w:val="22"/>
          <w:szCs w:val="22"/>
        </w:rPr>
        <w:tab/>
      </w:r>
      <w:r w:rsidRPr="00F77B63">
        <w:rPr>
          <w:rFonts w:ascii="Segoe UI" w:hAnsi="Segoe UI" w:cs="Segoe UI"/>
          <w:strike/>
          <w:color w:val="212529"/>
          <w:sz w:val="22"/>
          <w:szCs w:val="22"/>
          <w:shd w:val="clear" w:color="auto" w:fill="FFFFFF"/>
        </w:rPr>
        <w:t>All</w:t>
      </w:r>
      <w:proofErr w:type="gramEnd"/>
      <w:r w:rsidRPr="00F77B63">
        <w:rPr>
          <w:rFonts w:ascii="Segoe UI" w:hAnsi="Segoe UI" w:cs="Segoe UI"/>
          <w:strike/>
          <w:color w:val="212529"/>
          <w:sz w:val="22"/>
          <w:szCs w:val="22"/>
          <w:shd w:val="clear" w:color="auto" w:fill="FFFFFF"/>
        </w:rPr>
        <w:t xml:space="preserve"> other county standards will continue to apply.</w:t>
      </w:r>
    </w:p>
    <w:p w14:paraId="4E3A575D" w14:textId="00C3DB1A" w:rsidR="00F77B63" w:rsidRPr="00F77B63" w:rsidRDefault="00F77B63" w:rsidP="00F77B63">
      <w:pPr>
        <w:pStyle w:val="p1"/>
        <w:shd w:val="clear" w:color="auto" w:fill="FFFFFF" w:themeFill="background1"/>
        <w:spacing w:before="0" w:beforeAutospacing="0" w:after="300" w:afterAutospacing="0"/>
        <w:textAlignment w:val="baseline"/>
        <w:rPr>
          <w:rFonts w:ascii="Segoe UI" w:hAnsi="Segoe UI" w:cs="Segoe UI"/>
          <w:b/>
          <w:bCs/>
          <w:color w:val="212529"/>
          <w:sz w:val="22"/>
          <w:szCs w:val="22"/>
        </w:rPr>
      </w:pPr>
      <w:r w:rsidRPr="00F77B63">
        <w:rPr>
          <w:rFonts w:ascii="Segoe UI" w:hAnsi="Segoe UI" w:cs="Segoe UI"/>
          <w:b/>
          <w:bCs/>
          <w:color w:val="212529"/>
          <w:sz w:val="22"/>
          <w:szCs w:val="22"/>
        </w:rPr>
        <w:t>17.15.0</w:t>
      </w:r>
      <w:r w:rsidRPr="00F77B63">
        <w:rPr>
          <w:rFonts w:ascii="Segoe UI" w:hAnsi="Segoe UI" w:cs="Segoe UI"/>
          <w:b/>
          <w:bCs/>
          <w:strike/>
          <w:color w:val="212529"/>
          <w:sz w:val="22"/>
          <w:szCs w:val="22"/>
        </w:rPr>
        <w:t>2</w:t>
      </w:r>
      <w:r w:rsidRPr="00F77B63">
        <w:rPr>
          <w:rFonts w:ascii="Segoe UI" w:hAnsi="Segoe UI" w:cs="Segoe UI"/>
          <w:b/>
          <w:bCs/>
          <w:color w:val="212529"/>
          <w:sz w:val="22"/>
          <w:szCs w:val="22"/>
          <w:u w:val="single"/>
        </w:rPr>
        <w:t>4</w:t>
      </w:r>
      <w:r w:rsidRPr="00F77B63">
        <w:rPr>
          <w:rFonts w:ascii="Segoe UI" w:hAnsi="Segoe UI" w:cs="Segoe UI"/>
          <w:b/>
          <w:bCs/>
          <w:color w:val="212529"/>
          <w:sz w:val="22"/>
          <w:szCs w:val="22"/>
        </w:rPr>
        <w:t xml:space="preserve">0 </w:t>
      </w:r>
      <w:r w:rsidRPr="00F77B63">
        <w:rPr>
          <w:rFonts w:ascii="Segoe UI" w:hAnsi="Segoe UI" w:cs="Segoe UI"/>
          <w:sz w:val="22"/>
          <w:szCs w:val="22"/>
        </w:rPr>
        <w:tab/>
      </w:r>
      <w:r w:rsidRPr="00F77B63">
        <w:rPr>
          <w:rFonts w:ascii="Segoe UI" w:hAnsi="Segoe UI" w:cs="Segoe UI"/>
          <w:b/>
          <w:bCs/>
          <w:color w:val="212529"/>
          <w:sz w:val="22"/>
          <w:szCs w:val="22"/>
        </w:rPr>
        <w:t xml:space="preserve">Option 2 – Incorporation of zoning </w:t>
      </w:r>
      <w:r w:rsidRPr="008F677D">
        <w:rPr>
          <w:rFonts w:ascii="Segoe UI" w:hAnsi="Segoe UI" w:cs="Segoe UI"/>
          <w:b/>
          <w:bCs/>
          <w:strike/>
          <w:color w:val="212529"/>
          <w:sz w:val="22"/>
          <w:szCs w:val="22"/>
        </w:rPr>
        <w:t>standards</w:t>
      </w:r>
      <w:r w:rsidRPr="00F77B63">
        <w:rPr>
          <w:rFonts w:ascii="Segoe UI" w:hAnsi="Segoe UI" w:cs="Segoe UI"/>
          <w:b/>
          <w:bCs/>
          <w:color w:val="212529"/>
          <w:sz w:val="22"/>
          <w:szCs w:val="22"/>
        </w:rPr>
        <w:t xml:space="preserve"> </w:t>
      </w:r>
      <w:r w:rsidR="008F677D" w:rsidRPr="008F677D">
        <w:rPr>
          <w:rFonts w:ascii="Segoe UI" w:hAnsi="Segoe UI" w:cs="Segoe UI"/>
          <w:b/>
          <w:bCs/>
          <w:color w:val="212529"/>
          <w:sz w:val="22"/>
          <w:szCs w:val="22"/>
          <w:u w:val="single"/>
        </w:rPr>
        <w:t xml:space="preserve">and development regulations </w:t>
      </w:r>
      <w:r w:rsidRPr="00F77B63">
        <w:rPr>
          <w:rFonts w:ascii="Segoe UI" w:hAnsi="Segoe UI" w:cs="Segoe UI"/>
          <w:b/>
          <w:bCs/>
          <w:color w:val="212529"/>
          <w:sz w:val="22"/>
          <w:szCs w:val="22"/>
        </w:rPr>
        <w:t>by reference.</w:t>
      </w:r>
    </w:p>
    <w:p w14:paraId="2F3674CF" w14:textId="77777777" w:rsidR="00F77B63" w:rsidRPr="00F77B63" w:rsidRDefault="00F77B63" w:rsidP="00BB1C60">
      <w:pPr>
        <w:pStyle w:val="ListParagraph"/>
        <w:spacing w:before="240" w:after="240"/>
        <w:ind w:left="540" w:hanging="540"/>
        <w:rPr>
          <w:rFonts w:ascii="Segoe UI" w:hAnsi="Segoe UI" w:cs="Segoe UI"/>
          <w:color w:val="212529"/>
          <w:sz w:val="22"/>
          <w:szCs w:val="22"/>
          <w:u w:val="single"/>
          <w:shd w:val="clear" w:color="auto" w:fill="FFFFFF"/>
        </w:rPr>
      </w:pPr>
      <w:r w:rsidRPr="00F77B63">
        <w:rPr>
          <w:rFonts w:ascii="Segoe UI" w:hAnsi="Segoe UI" w:cs="Segoe UI"/>
          <w:color w:val="212529"/>
          <w:sz w:val="22"/>
          <w:szCs w:val="22"/>
          <w:u w:val="single"/>
          <w:shd w:val="clear" w:color="auto" w:fill="FFFFFF"/>
        </w:rPr>
        <w:t>(1)</w:t>
      </w:r>
      <w:r w:rsidRPr="00F77B63">
        <w:rPr>
          <w:rFonts w:ascii="Segoe UI" w:hAnsi="Segoe UI" w:cs="Segoe UI"/>
          <w:color w:val="212529"/>
          <w:sz w:val="22"/>
          <w:szCs w:val="22"/>
          <w:u w:val="single"/>
          <w:shd w:val="clear" w:color="auto" w:fill="FFFFFF"/>
        </w:rPr>
        <w:tab/>
        <w:t>Purpose. The purpose of these provisions is to allow development in the unincorporated urban growth area that is consistent with the city’s permitted uses to support future annexation.</w:t>
      </w:r>
    </w:p>
    <w:p w14:paraId="4E9D06E2" w14:textId="113A7831" w:rsidR="00F77B63" w:rsidRPr="00F77B63" w:rsidRDefault="00F77B63" w:rsidP="00BB1C60">
      <w:pPr>
        <w:pStyle w:val="ListParagraph"/>
        <w:spacing w:before="240" w:after="240"/>
        <w:ind w:left="540" w:hanging="540"/>
        <w:rPr>
          <w:rFonts w:ascii="Segoe UI" w:hAnsi="Segoe UI" w:cs="Segoe UI"/>
          <w:color w:val="212529"/>
          <w:sz w:val="22"/>
          <w:szCs w:val="22"/>
          <w:shd w:val="clear" w:color="auto" w:fill="FFFFFF"/>
        </w:rPr>
      </w:pPr>
      <w:r w:rsidRPr="00F77B63">
        <w:rPr>
          <w:rFonts w:ascii="Segoe UI" w:hAnsi="Segoe UI" w:cs="Segoe UI"/>
          <w:color w:val="212529"/>
          <w:sz w:val="22"/>
          <w:szCs w:val="22"/>
          <w:u w:val="single"/>
          <w:shd w:val="clear" w:color="auto" w:fill="FFFFFF"/>
        </w:rPr>
        <w:t>(</w:t>
      </w:r>
      <w:r w:rsidRPr="00F77B63">
        <w:rPr>
          <w:rFonts w:ascii="Segoe UI" w:hAnsi="Segoe UI" w:cs="Segoe UI"/>
          <w:strike/>
          <w:color w:val="212529"/>
          <w:sz w:val="22"/>
          <w:szCs w:val="22"/>
          <w:shd w:val="clear" w:color="auto" w:fill="FFFFFF"/>
        </w:rPr>
        <w:t>1</w:t>
      </w:r>
      <w:r w:rsidR="009A042B">
        <w:rPr>
          <w:rFonts w:ascii="Segoe UI" w:hAnsi="Segoe UI" w:cs="Segoe UI"/>
          <w:color w:val="212529"/>
          <w:sz w:val="22"/>
          <w:szCs w:val="22"/>
          <w:u w:val="single"/>
          <w:shd w:val="clear" w:color="auto" w:fill="FFFFFF"/>
        </w:rPr>
        <w:t>2</w:t>
      </w:r>
      <w:r w:rsidRPr="00F77B63">
        <w:rPr>
          <w:rFonts w:ascii="Segoe UI" w:hAnsi="Segoe UI" w:cs="Segoe UI"/>
          <w:color w:val="212529"/>
          <w:sz w:val="22"/>
          <w:szCs w:val="22"/>
          <w:u w:val="single"/>
          <w:shd w:val="clear" w:color="auto" w:fill="FFFFFF"/>
        </w:rPr>
        <w:t>)</w:t>
      </w:r>
      <w:r w:rsidRPr="00F77B63">
        <w:rPr>
          <w:rFonts w:ascii="Segoe UI" w:hAnsi="Segoe UI" w:cs="Segoe UI"/>
          <w:color w:val="212529"/>
          <w:sz w:val="22"/>
          <w:szCs w:val="22"/>
          <w:u w:val="single"/>
          <w:shd w:val="clear" w:color="auto" w:fill="FFFFFF"/>
        </w:rPr>
        <w:tab/>
      </w:r>
      <w:r w:rsidRPr="00F77B63">
        <w:rPr>
          <w:rFonts w:ascii="Segoe UI" w:hAnsi="Segoe UI" w:cs="Segoe UI"/>
          <w:color w:val="212529"/>
          <w:sz w:val="22"/>
          <w:szCs w:val="22"/>
          <w:shd w:val="clear" w:color="auto" w:fill="FFFFFF"/>
        </w:rPr>
        <w:t xml:space="preserve">Adoption by Reference. Lewis County adopts by reference the </w:t>
      </w:r>
      <w:r w:rsidRPr="008F677D">
        <w:rPr>
          <w:rFonts w:ascii="Segoe UI" w:hAnsi="Segoe UI" w:cs="Segoe UI"/>
          <w:color w:val="212529"/>
          <w:sz w:val="22"/>
          <w:szCs w:val="22"/>
          <w:shd w:val="clear" w:color="auto" w:fill="FFFFFF"/>
        </w:rPr>
        <w:t>zoning</w:t>
      </w:r>
      <w:r w:rsidR="00364844">
        <w:rPr>
          <w:rFonts w:ascii="Segoe UI" w:hAnsi="Segoe UI" w:cs="Segoe UI"/>
          <w:color w:val="212529"/>
          <w:sz w:val="22"/>
          <w:szCs w:val="22"/>
          <w:shd w:val="clear" w:color="auto" w:fill="FFFFFF"/>
        </w:rPr>
        <w:t xml:space="preserve"> </w:t>
      </w:r>
      <w:r w:rsidR="00364844" w:rsidRPr="00364844">
        <w:rPr>
          <w:rFonts w:ascii="Segoe UI" w:hAnsi="Segoe UI" w:cs="Segoe UI"/>
          <w:color w:val="212529"/>
          <w:sz w:val="22"/>
          <w:szCs w:val="22"/>
          <w:u w:val="single"/>
          <w:shd w:val="clear" w:color="auto" w:fill="FFFFFF"/>
        </w:rPr>
        <w:t>designations</w:t>
      </w:r>
      <w:r w:rsidRPr="006C09CF">
        <w:rPr>
          <w:rFonts w:ascii="Segoe UI" w:hAnsi="Segoe UI" w:cs="Segoe UI"/>
          <w:strike/>
          <w:color w:val="212529"/>
          <w:sz w:val="22"/>
          <w:szCs w:val="22"/>
          <w:shd w:val="clear" w:color="auto" w:fill="FFFFFF"/>
        </w:rPr>
        <w:t xml:space="preserve"> standards</w:t>
      </w:r>
      <w:r w:rsidRPr="00F77B63">
        <w:rPr>
          <w:rFonts w:ascii="Segoe UI" w:hAnsi="Segoe UI" w:cs="Segoe UI"/>
          <w:color w:val="212529"/>
          <w:sz w:val="22"/>
          <w:szCs w:val="22"/>
          <w:shd w:val="clear" w:color="auto" w:fill="FFFFFF"/>
        </w:rPr>
        <w:t xml:space="preserve"> </w:t>
      </w:r>
      <w:r w:rsidR="008F677D" w:rsidRPr="008F677D">
        <w:rPr>
          <w:rFonts w:ascii="Segoe UI" w:hAnsi="Segoe UI" w:cs="Segoe UI"/>
          <w:color w:val="212529"/>
          <w:sz w:val="22"/>
          <w:szCs w:val="22"/>
          <w:u w:val="single"/>
          <w:shd w:val="clear" w:color="auto" w:fill="FFFFFF"/>
        </w:rPr>
        <w:t xml:space="preserve">and </w:t>
      </w:r>
      <w:r w:rsidR="006C09CF" w:rsidRPr="006C09CF">
        <w:rPr>
          <w:rFonts w:ascii="Segoe UI" w:hAnsi="Segoe UI" w:cs="Segoe UI"/>
          <w:color w:val="212529"/>
          <w:sz w:val="22"/>
          <w:szCs w:val="22"/>
          <w:u w:val="single"/>
          <w:shd w:val="clear" w:color="auto" w:fill="FFFFFF"/>
        </w:rPr>
        <w:t>development regulations</w:t>
      </w:r>
      <w:r w:rsidRPr="00F77B63">
        <w:rPr>
          <w:rFonts w:ascii="Segoe UI" w:hAnsi="Segoe UI" w:cs="Segoe UI"/>
          <w:color w:val="212529"/>
          <w:sz w:val="22"/>
          <w:szCs w:val="22"/>
          <w:shd w:val="clear" w:color="auto" w:fill="FFFFFF"/>
        </w:rPr>
        <w:t xml:space="preserve"> adopted by the following cities</w:t>
      </w:r>
      <w:r w:rsidR="00AB3291">
        <w:rPr>
          <w:rFonts w:ascii="Segoe UI" w:hAnsi="Segoe UI" w:cs="Segoe UI"/>
          <w:color w:val="212529"/>
          <w:sz w:val="22"/>
          <w:szCs w:val="22"/>
          <w:shd w:val="clear" w:color="auto" w:fill="FFFFFF"/>
        </w:rPr>
        <w:t xml:space="preserve">, </w:t>
      </w:r>
      <w:r w:rsidR="00AB3291" w:rsidRPr="00AB3291">
        <w:rPr>
          <w:rFonts w:ascii="Segoe UI" w:hAnsi="Segoe UI" w:cs="Segoe UI"/>
          <w:color w:val="212529"/>
          <w:sz w:val="22"/>
          <w:szCs w:val="22"/>
          <w:u w:val="single"/>
          <w:shd w:val="clear" w:color="auto" w:fill="FFFFFF"/>
        </w:rPr>
        <w:t>as it now exists or is hereafter amended</w:t>
      </w:r>
      <w:r w:rsidRPr="00AB3291">
        <w:rPr>
          <w:rFonts w:ascii="Segoe UI" w:hAnsi="Segoe UI" w:cs="Segoe UI"/>
          <w:color w:val="212529"/>
          <w:sz w:val="22"/>
          <w:szCs w:val="22"/>
          <w:u w:val="single"/>
          <w:shd w:val="clear" w:color="auto" w:fill="FFFFFF"/>
        </w:rPr>
        <w:t>,</w:t>
      </w:r>
      <w:r w:rsidRPr="00F77B63">
        <w:rPr>
          <w:rFonts w:ascii="Segoe UI" w:hAnsi="Segoe UI" w:cs="Segoe UI"/>
          <w:color w:val="212529"/>
          <w:sz w:val="22"/>
          <w:szCs w:val="22"/>
          <w:u w:val="single"/>
          <w:shd w:val="clear" w:color="auto" w:fill="FFFFFF"/>
        </w:rPr>
        <w:t xml:space="preserve"> except any section or subsection of the city </w:t>
      </w:r>
      <w:r w:rsidR="008F677D">
        <w:rPr>
          <w:rFonts w:ascii="Segoe UI" w:hAnsi="Segoe UI" w:cs="Segoe UI"/>
          <w:color w:val="212529"/>
          <w:sz w:val="22"/>
          <w:szCs w:val="22"/>
          <w:u w:val="single"/>
          <w:shd w:val="clear" w:color="auto" w:fill="FFFFFF"/>
        </w:rPr>
        <w:t xml:space="preserve">zoning or </w:t>
      </w:r>
      <w:r w:rsidR="006C09CF">
        <w:rPr>
          <w:rFonts w:ascii="Segoe UI" w:hAnsi="Segoe UI" w:cs="Segoe UI"/>
          <w:color w:val="212529"/>
          <w:sz w:val="22"/>
          <w:szCs w:val="22"/>
          <w:u w:val="single"/>
          <w:shd w:val="clear" w:color="auto" w:fill="FFFFFF"/>
        </w:rPr>
        <w:t>development regulations</w:t>
      </w:r>
      <w:r w:rsidRPr="00F77B63">
        <w:rPr>
          <w:rFonts w:ascii="Segoe UI" w:hAnsi="Segoe UI" w:cs="Segoe UI"/>
          <w:color w:val="212529"/>
          <w:sz w:val="22"/>
          <w:szCs w:val="22"/>
          <w:u w:val="single"/>
          <w:shd w:val="clear" w:color="auto" w:fill="FFFFFF"/>
        </w:rPr>
        <w:t xml:space="preserve"> specific to</w:t>
      </w:r>
      <w:r w:rsidR="00810588">
        <w:rPr>
          <w:rFonts w:ascii="Segoe UI" w:hAnsi="Segoe UI" w:cs="Segoe UI"/>
          <w:color w:val="212529"/>
          <w:sz w:val="22"/>
          <w:szCs w:val="22"/>
          <w:u w:val="single"/>
          <w:shd w:val="clear" w:color="auto" w:fill="FFFFFF"/>
        </w:rPr>
        <w:t xml:space="preserve"> critical areas,</w:t>
      </w:r>
      <w:r w:rsidRPr="00F77B63">
        <w:rPr>
          <w:rFonts w:ascii="Segoe UI" w:hAnsi="Segoe UI" w:cs="Segoe UI"/>
          <w:color w:val="212529"/>
          <w:sz w:val="22"/>
          <w:szCs w:val="22"/>
          <w:u w:val="single"/>
          <w:shd w:val="clear" w:color="auto" w:fill="FFFFFF"/>
        </w:rPr>
        <w:t xml:space="preserve"> shoreline management, flood management, SEPA, </w:t>
      </w:r>
      <w:r w:rsidR="00D920FE">
        <w:rPr>
          <w:rFonts w:ascii="Segoe UI" w:hAnsi="Segoe UI" w:cs="Segoe UI"/>
          <w:color w:val="212529"/>
          <w:sz w:val="22"/>
          <w:szCs w:val="22"/>
          <w:u w:val="single"/>
          <w:shd w:val="clear" w:color="auto" w:fill="FFFFFF"/>
        </w:rPr>
        <w:t>public rights-of-way</w:t>
      </w:r>
      <w:r w:rsidR="00DA6EA6">
        <w:rPr>
          <w:rFonts w:ascii="Segoe UI" w:hAnsi="Segoe UI" w:cs="Segoe UI"/>
          <w:color w:val="212529"/>
          <w:sz w:val="22"/>
          <w:szCs w:val="22"/>
          <w:u w:val="single"/>
          <w:shd w:val="clear" w:color="auto" w:fill="FFFFFF"/>
        </w:rPr>
        <w:t xml:space="preserve">, </w:t>
      </w:r>
      <w:r w:rsidR="008F677D">
        <w:rPr>
          <w:rFonts w:ascii="Segoe UI" w:hAnsi="Segoe UI" w:cs="Segoe UI"/>
          <w:color w:val="212529"/>
          <w:sz w:val="22"/>
          <w:szCs w:val="22"/>
          <w:u w:val="single"/>
          <w:shd w:val="clear" w:color="auto" w:fill="FFFFFF"/>
        </w:rPr>
        <w:t>or on-site well or septic</w:t>
      </w:r>
      <w:r w:rsidRPr="00F77B63">
        <w:rPr>
          <w:rFonts w:ascii="Segoe UI" w:hAnsi="Segoe UI" w:cs="Segoe UI"/>
          <w:color w:val="212529"/>
          <w:sz w:val="22"/>
          <w:szCs w:val="22"/>
          <w:shd w:val="clear" w:color="auto" w:fill="FFFFFF"/>
        </w:rPr>
        <w:t>:</w:t>
      </w:r>
    </w:p>
    <w:p w14:paraId="53A35152" w14:textId="7E3E6FF5" w:rsidR="00D920FE" w:rsidRPr="00D920FE" w:rsidRDefault="00F77B63" w:rsidP="00BB1C60">
      <w:pPr>
        <w:pStyle w:val="p1"/>
        <w:shd w:val="clear" w:color="auto" w:fill="FFFFFF" w:themeFill="background1"/>
        <w:spacing w:before="0" w:beforeAutospacing="0" w:after="300" w:afterAutospacing="0"/>
        <w:ind w:left="1080" w:hanging="540"/>
        <w:textAlignment w:val="baseline"/>
        <w:rPr>
          <w:rFonts w:ascii="Segoe UI" w:hAnsi="Segoe UI" w:cs="Segoe UI"/>
          <w:color w:val="212529"/>
          <w:sz w:val="22"/>
          <w:szCs w:val="22"/>
          <w:u w:val="single"/>
          <w:shd w:val="clear" w:color="auto" w:fill="FFFFFF"/>
        </w:rPr>
      </w:pPr>
      <w:r w:rsidRPr="00D920FE">
        <w:rPr>
          <w:rFonts w:ascii="Segoe UI" w:hAnsi="Segoe UI" w:cs="Segoe UI"/>
          <w:color w:val="212529"/>
          <w:sz w:val="22"/>
          <w:szCs w:val="22"/>
          <w:u w:val="single"/>
          <w:shd w:val="clear" w:color="auto" w:fill="FFFFFF"/>
        </w:rPr>
        <w:t>(a)</w:t>
      </w:r>
      <w:r w:rsidRPr="00D920FE">
        <w:rPr>
          <w:rFonts w:ascii="Segoe UI" w:hAnsi="Segoe UI" w:cs="Segoe UI"/>
          <w:color w:val="212529"/>
          <w:sz w:val="22"/>
          <w:szCs w:val="22"/>
          <w:u w:val="single"/>
          <w:shd w:val="clear" w:color="auto" w:fill="FFFFFF"/>
        </w:rPr>
        <w:tab/>
      </w:r>
      <w:r w:rsidR="00D920FE" w:rsidRPr="00D920FE">
        <w:rPr>
          <w:rFonts w:ascii="Segoe UI" w:hAnsi="Segoe UI" w:cs="Segoe UI"/>
          <w:color w:val="212529"/>
          <w:sz w:val="22"/>
          <w:szCs w:val="22"/>
          <w:u w:val="single"/>
          <w:shd w:val="clear" w:color="auto" w:fill="FFFFFF"/>
        </w:rPr>
        <w:t xml:space="preserve">Centralia, </w:t>
      </w:r>
      <w:r w:rsidR="008F677D">
        <w:rPr>
          <w:rFonts w:ascii="Segoe UI" w:hAnsi="Segoe UI" w:cs="Segoe UI"/>
          <w:color w:val="212529"/>
          <w:sz w:val="22"/>
          <w:szCs w:val="22"/>
          <w:u w:val="single"/>
          <w:shd w:val="clear" w:color="auto" w:fill="FFFFFF"/>
        </w:rPr>
        <w:t xml:space="preserve">Title 19, Subdivisions, and </w:t>
      </w:r>
      <w:r w:rsidR="008F677D" w:rsidRPr="00D920FE">
        <w:rPr>
          <w:rFonts w:ascii="Segoe UI" w:hAnsi="Segoe UI" w:cs="Segoe UI"/>
          <w:color w:val="212529"/>
          <w:sz w:val="22"/>
          <w:szCs w:val="22"/>
          <w:u w:val="single"/>
          <w:shd w:val="clear" w:color="auto" w:fill="FFFFFF"/>
        </w:rPr>
        <w:t xml:space="preserve">Title </w:t>
      </w:r>
      <w:r w:rsidR="008F677D">
        <w:rPr>
          <w:rFonts w:ascii="Segoe UI" w:hAnsi="Segoe UI" w:cs="Segoe UI"/>
          <w:color w:val="212529"/>
          <w:sz w:val="22"/>
          <w:szCs w:val="22"/>
          <w:u w:val="single"/>
          <w:shd w:val="clear" w:color="auto" w:fill="FFFFFF"/>
        </w:rPr>
        <w:t>20, Zoning</w:t>
      </w:r>
      <w:r w:rsidR="00810588">
        <w:rPr>
          <w:rFonts w:ascii="Segoe UI" w:hAnsi="Segoe UI" w:cs="Segoe UI"/>
          <w:color w:val="212529"/>
          <w:sz w:val="22"/>
          <w:szCs w:val="22"/>
          <w:u w:val="single"/>
          <w:shd w:val="clear" w:color="auto" w:fill="FFFFFF"/>
        </w:rPr>
        <w:t>.</w:t>
      </w:r>
    </w:p>
    <w:p w14:paraId="57FC38A0" w14:textId="676E4C2B" w:rsidR="00D920FE" w:rsidRPr="00D920FE" w:rsidRDefault="00D920FE" w:rsidP="00BB1C60">
      <w:pPr>
        <w:pStyle w:val="p1"/>
        <w:shd w:val="clear" w:color="auto" w:fill="FFFFFF" w:themeFill="background1"/>
        <w:spacing w:before="0" w:beforeAutospacing="0" w:after="300" w:afterAutospacing="0"/>
        <w:ind w:left="1080" w:hanging="540"/>
        <w:textAlignment w:val="baseline"/>
        <w:rPr>
          <w:rFonts w:ascii="Segoe UI" w:hAnsi="Segoe UI" w:cs="Segoe UI"/>
          <w:color w:val="212529"/>
          <w:sz w:val="22"/>
          <w:szCs w:val="22"/>
          <w:u w:val="single"/>
          <w:shd w:val="clear" w:color="auto" w:fill="FFFFFF"/>
        </w:rPr>
      </w:pPr>
      <w:r w:rsidRPr="00D920FE">
        <w:rPr>
          <w:rFonts w:ascii="Segoe UI" w:hAnsi="Segoe UI" w:cs="Segoe UI"/>
          <w:color w:val="212529"/>
          <w:sz w:val="22"/>
          <w:szCs w:val="22"/>
          <w:u w:val="single"/>
          <w:shd w:val="clear" w:color="auto" w:fill="FFFFFF"/>
        </w:rPr>
        <w:t>(b)</w:t>
      </w:r>
      <w:r w:rsidRPr="00D920FE">
        <w:rPr>
          <w:rFonts w:ascii="Segoe UI" w:hAnsi="Segoe UI" w:cs="Segoe UI"/>
          <w:color w:val="212529"/>
          <w:sz w:val="22"/>
          <w:szCs w:val="22"/>
          <w:u w:val="single"/>
          <w:shd w:val="clear" w:color="auto" w:fill="FFFFFF"/>
        </w:rPr>
        <w:tab/>
        <w:t xml:space="preserve">Chehalis, Title </w:t>
      </w:r>
      <w:r w:rsidR="008F677D">
        <w:rPr>
          <w:rFonts w:ascii="Segoe UI" w:hAnsi="Segoe UI" w:cs="Segoe UI"/>
          <w:color w:val="212529"/>
          <w:sz w:val="22"/>
          <w:szCs w:val="22"/>
          <w:u w:val="single"/>
          <w:shd w:val="clear" w:color="auto" w:fill="FFFFFF"/>
        </w:rPr>
        <w:t>17, Uniform Development Regulations</w:t>
      </w:r>
      <w:r w:rsidR="00810588">
        <w:rPr>
          <w:rFonts w:ascii="Segoe UI" w:hAnsi="Segoe UI" w:cs="Segoe UI"/>
          <w:color w:val="212529"/>
          <w:sz w:val="22"/>
          <w:szCs w:val="22"/>
          <w:u w:val="single"/>
          <w:shd w:val="clear" w:color="auto" w:fill="FFFFFF"/>
        </w:rPr>
        <w:t>.</w:t>
      </w:r>
    </w:p>
    <w:p w14:paraId="791DDE85" w14:textId="291A6775" w:rsidR="00F77B63" w:rsidRPr="00F77B63" w:rsidRDefault="00D920FE" w:rsidP="00BB1C60">
      <w:pPr>
        <w:pStyle w:val="p1"/>
        <w:shd w:val="clear" w:color="auto" w:fill="FFFFFF" w:themeFill="background1"/>
        <w:spacing w:before="0" w:beforeAutospacing="0" w:after="300" w:afterAutospacing="0"/>
        <w:ind w:left="1080" w:hanging="540"/>
        <w:textAlignment w:val="baseline"/>
        <w:rPr>
          <w:rFonts w:ascii="Segoe UI" w:hAnsi="Segoe UI" w:cs="Segoe UI"/>
          <w:color w:val="212529"/>
          <w:sz w:val="22"/>
          <w:szCs w:val="22"/>
        </w:rPr>
      </w:pPr>
      <w:r>
        <w:rPr>
          <w:rFonts w:ascii="Segoe UI" w:hAnsi="Segoe UI" w:cs="Segoe UI"/>
          <w:color w:val="212529"/>
          <w:sz w:val="22"/>
          <w:szCs w:val="22"/>
        </w:rPr>
        <w:t>(c)</w:t>
      </w:r>
      <w:r>
        <w:rPr>
          <w:rFonts w:ascii="Segoe UI" w:hAnsi="Segoe UI" w:cs="Segoe UI"/>
          <w:color w:val="212529"/>
          <w:sz w:val="22"/>
          <w:szCs w:val="22"/>
        </w:rPr>
        <w:tab/>
      </w:r>
      <w:r w:rsidR="00F77B63" w:rsidRPr="00F77B63">
        <w:rPr>
          <w:rFonts w:ascii="Segoe UI" w:hAnsi="Segoe UI" w:cs="Segoe UI"/>
          <w:color w:val="212529"/>
          <w:sz w:val="22"/>
          <w:szCs w:val="22"/>
        </w:rPr>
        <w:t>Morton</w:t>
      </w:r>
      <w:r w:rsidR="00F77B63" w:rsidRPr="00F77B63">
        <w:rPr>
          <w:rFonts w:ascii="Segoe UI" w:hAnsi="Segoe UI" w:cs="Segoe UI"/>
          <w:color w:val="212529"/>
          <w:sz w:val="22"/>
          <w:szCs w:val="22"/>
          <w:u w:val="single"/>
        </w:rPr>
        <w:t>, Title 17, Zoning</w:t>
      </w:r>
      <w:r w:rsidR="00810588">
        <w:rPr>
          <w:rFonts w:ascii="Segoe UI" w:hAnsi="Segoe UI" w:cs="Segoe UI"/>
          <w:color w:val="212529"/>
          <w:sz w:val="22"/>
          <w:szCs w:val="22"/>
          <w:u w:val="single"/>
        </w:rPr>
        <w:t>.</w:t>
      </w:r>
    </w:p>
    <w:p w14:paraId="09EE8D08" w14:textId="148F597B" w:rsidR="00F77B63" w:rsidRPr="00F77B63" w:rsidRDefault="00F77B63" w:rsidP="00BB1C60">
      <w:pPr>
        <w:pStyle w:val="p1"/>
        <w:shd w:val="clear" w:color="auto" w:fill="FFFFFF" w:themeFill="background1"/>
        <w:spacing w:before="0" w:beforeAutospacing="0" w:after="300" w:afterAutospacing="0"/>
        <w:ind w:left="1080" w:hanging="540"/>
        <w:textAlignment w:val="baseline"/>
        <w:rPr>
          <w:rFonts w:ascii="Segoe UI" w:hAnsi="Segoe UI" w:cs="Segoe UI"/>
          <w:color w:val="212529"/>
          <w:sz w:val="22"/>
          <w:szCs w:val="22"/>
        </w:rPr>
      </w:pPr>
      <w:r w:rsidRPr="00F77B63">
        <w:rPr>
          <w:rFonts w:ascii="Segoe UI" w:hAnsi="Segoe UI" w:cs="Segoe UI"/>
          <w:color w:val="212529"/>
          <w:sz w:val="22"/>
          <w:szCs w:val="22"/>
        </w:rPr>
        <w:t>(</w:t>
      </w:r>
      <w:r w:rsidR="00D920FE">
        <w:rPr>
          <w:rFonts w:ascii="Segoe UI" w:hAnsi="Segoe UI" w:cs="Segoe UI"/>
          <w:color w:val="212529"/>
          <w:sz w:val="22"/>
          <w:szCs w:val="22"/>
        </w:rPr>
        <w:t>d</w:t>
      </w:r>
      <w:r w:rsidRPr="00F77B63">
        <w:rPr>
          <w:rFonts w:ascii="Segoe UI" w:hAnsi="Segoe UI" w:cs="Segoe UI"/>
          <w:color w:val="212529"/>
          <w:sz w:val="22"/>
          <w:szCs w:val="22"/>
        </w:rPr>
        <w:t>)</w:t>
      </w:r>
      <w:r w:rsidRPr="00F77B63">
        <w:rPr>
          <w:rFonts w:ascii="Segoe UI" w:hAnsi="Segoe UI" w:cs="Segoe UI"/>
          <w:color w:val="212529"/>
          <w:sz w:val="22"/>
          <w:szCs w:val="22"/>
        </w:rPr>
        <w:tab/>
        <w:t>Mossyrock</w:t>
      </w:r>
      <w:r w:rsidRPr="00F77B63">
        <w:rPr>
          <w:rFonts w:ascii="Segoe UI" w:hAnsi="Segoe UI" w:cs="Segoe UI"/>
          <w:color w:val="212529"/>
          <w:sz w:val="22"/>
          <w:szCs w:val="22"/>
          <w:u w:val="single"/>
        </w:rPr>
        <w:t>, Title 26, Land Use and Development</w:t>
      </w:r>
      <w:r w:rsidR="00810588">
        <w:rPr>
          <w:rFonts w:ascii="Segoe UI" w:hAnsi="Segoe UI" w:cs="Segoe UI"/>
          <w:color w:val="212529"/>
          <w:sz w:val="22"/>
          <w:szCs w:val="22"/>
        </w:rPr>
        <w:t>.</w:t>
      </w:r>
    </w:p>
    <w:p w14:paraId="1FA51100" w14:textId="74D2B003" w:rsidR="00F77B63" w:rsidRPr="00F77B63" w:rsidRDefault="00F77B63" w:rsidP="00BB1C60">
      <w:pPr>
        <w:pStyle w:val="p1"/>
        <w:shd w:val="clear" w:color="auto" w:fill="FFFFFF" w:themeFill="background1"/>
        <w:spacing w:before="0" w:beforeAutospacing="0" w:after="300" w:afterAutospacing="0"/>
        <w:ind w:left="1080" w:hanging="540"/>
        <w:textAlignment w:val="baseline"/>
        <w:rPr>
          <w:rFonts w:ascii="Segoe UI" w:hAnsi="Segoe UI" w:cs="Segoe UI"/>
          <w:color w:val="212529"/>
          <w:sz w:val="22"/>
          <w:szCs w:val="22"/>
        </w:rPr>
      </w:pPr>
      <w:r w:rsidRPr="00F77B63">
        <w:rPr>
          <w:rFonts w:ascii="Segoe UI" w:hAnsi="Segoe UI" w:cs="Segoe UI"/>
          <w:color w:val="212529"/>
          <w:sz w:val="22"/>
          <w:szCs w:val="22"/>
        </w:rPr>
        <w:t>(</w:t>
      </w:r>
      <w:r w:rsidR="00D920FE">
        <w:rPr>
          <w:rFonts w:ascii="Segoe UI" w:hAnsi="Segoe UI" w:cs="Segoe UI"/>
          <w:color w:val="212529"/>
          <w:sz w:val="22"/>
          <w:szCs w:val="22"/>
        </w:rPr>
        <w:t>e</w:t>
      </w:r>
      <w:r w:rsidRPr="00F77B63">
        <w:rPr>
          <w:rFonts w:ascii="Segoe UI" w:hAnsi="Segoe UI" w:cs="Segoe UI"/>
          <w:color w:val="212529"/>
          <w:sz w:val="22"/>
          <w:szCs w:val="22"/>
        </w:rPr>
        <w:t>)</w:t>
      </w:r>
      <w:r w:rsidRPr="00F77B63">
        <w:rPr>
          <w:rFonts w:ascii="Segoe UI" w:hAnsi="Segoe UI" w:cs="Segoe UI"/>
          <w:color w:val="212529"/>
          <w:sz w:val="22"/>
          <w:szCs w:val="22"/>
        </w:rPr>
        <w:tab/>
      </w:r>
      <w:proofErr w:type="spellStart"/>
      <w:r w:rsidRPr="00F77B63">
        <w:rPr>
          <w:rFonts w:ascii="Segoe UI" w:hAnsi="Segoe UI" w:cs="Segoe UI"/>
          <w:color w:val="212529"/>
          <w:sz w:val="22"/>
          <w:szCs w:val="22"/>
        </w:rPr>
        <w:t>Napavine</w:t>
      </w:r>
      <w:proofErr w:type="spellEnd"/>
      <w:r w:rsidRPr="00F77B63">
        <w:rPr>
          <w:rFonts w:ascii="Segoe UI" w:hAnsi="Segoe UI" w:cs="Segoe UI"/>
          <w:color w:val="212529"/>
          <w:sz w:val="22"/>
          <w:szCs w:val="22"/>
          <w:u w:val="single"/>
        </w:rPr>
        <w:t>, Title 17, Zoning</w:t>
      </w:r>
      <w:r w:rsidR="00810588">
        <w:rPr>
          <w:rFonts w:ascii="Segoe UI" w:hAnsi="Segoe UI" w:cs="Segoe UI"/>
          <w:color w:val="212529"/>
          <w:sz w:val="22"/>
          <w:szCs w:val="22"/>
        </w:rPr>
        <w:t>.</w:t>
      </w:r>
      <w:r w:rsidRPr="00F77B63">
        <w:rPr>
          <w:rFonts w:ascii="Segoe UI" w:hAnsi="Segoe UI" w:cs="Segoe UI"/>
          <w:color w:val="212529"/>
          <w:sz w:val="22"/>
          <w:szCs w:val="22"/>
        </w:rPr>
        <w:t xml:space="preserve"> </w:t>
      </w:r>
    </w:p>
    <w:p w14:paraId="2E6AEE86" w14:textId="51B757C1" w:rsidR="00DD532E" w:rsidRDefault="00F77B63" w:rsidP="00BB1C60">
      <w:pPr>
        <w:pStyle w:val="p1"/>
        <w:shd w:val="clear" w:color="auto" w:fill="FFFFFF"/>
        <w:spacing w:before="0" w:beforeAutospacing="0" w:after="300" w:afterAutospacing="0"/>
        <w:ind w:left="1080" w:hanging="540"/>
        <w:textAlignment w:val="baseline"/>
        <w:rPr>
          <w:rFonts w:ascii="Segoe UI" w:hAnsi="Segoe UI" w:cs="Segoe UI"/>
          <w:color w:val="212529"/>
          <w:sz w:val="22"/>
          <w:szCs w:val="22"/>
          <w:u w:val="single"/>
        </w:rPr>
      </w:pPr>
      <w:r w:rsidRPr="00F77B63">
        <w:rPr>
          <w:rFonts w:ascii="Segoe UI" w:hAnsi="Segoe UI" w:cs="Segoe UI"/>
          <w:color w:val="212529"/>
          <w:sz w:val="22"/>
          <w:szCs w:val="22"/>
        </w:rPr>
        <w:t>(</w:t>
      </w:r>
      <w:r w:rsidR="00D920FE">
        <w:rPr>
          <w:rFonts w:ascii="Segoe UI" w:hAnsi="Segoe UI" w:cs="Segoe UI"/>
          <w:color w:val="212529"/>
          <w:sz w:val="22"/>
          <w:szCs w:val="22"/>
        </w:rPr>
        <w:t>f</w:t>
      </w:r>
      <w:r w:rsidRPr="00F77B63">
        <w:rPr>
          <w:rFonts w:ascii="Segoe UI" w:hAnsi="Segoe UI" w:cs="Segoe UI"/>
          <w:color w:val="212529"/>
          <w:sz w:val="22"/>
          <w:szCs w:val="22"/>
        </w:rPr>
        <w:t>)</w:t>
      </w:r>
      <w:r w:rsidRPr="00F77B63">
        <w:rPr>
          <w:rFonts w:ascii="Segoe UI" w:hAnsi="Segoe UI" w:cs="Segoe UI"/>
          <w:color w:val="212529"/>
          <w:sz w:val="22"/>
          <w:szCs w:val="22"/>
        </w:rPr>
        <w:tab/>
        <w:t>Pe Ell</w:t>
      </w:r>
      <w:r w:rsidRPr="00F77B63">
        <w:rPr>
          <w:rFonts w:ascii="Segoe UI" w:hAnsi="Segoe UI" w:cs="Segoe UI"/>
          <w:color w:val="212529"/>
          <w:sz w:val="22"/>
          <w:szCs w:val="22"/>
          <w:u w:val="single"/>
        </w:rPr>
        <w:t>,</w:t>
      </w:r>
      <w:r w:rsidR="008F677D">
        <w:rPr>
          <w:rFonts w:ascii="Segoe UI" w:hAnsi="Segoe UI" w:cs="Segoe UI"/>
          <w:color w:val="212529"/>
          <w:sz w:val="22"/>
          <w:szCs w:val="22"/>
          <w:u w:val="single"/>
        </w:rPr>
        <w:t xml:space="preserve"> Title 20, Planning and Development, Title 28, Subdivisions, and Title 36, Zoning</w:t>
      </w:r>
      <w:proofErr w:type="gramStart"/>
      <w:r w:rsidR="00810588">
        <w:rPr>
          <w:rFonts w:ascii="Segoe UI" w:hAnsi="Segoe UI" w:cs="Segoe UI"/>
          <w:color w:val="212529"/>
          <w:sz w:val="22"/>
          <w:szCs w:val="22"/>
          <w:u w:val="single"/>
        </w:rPr>
        <w:t>.</w:t>
      </w:r>
      <w:r w:rsidR="005B6D6A">
        <w:rPr>
          <w:rFonts w:ascii="Segoe UI" w:hAnsi="Segoe UI" w:cs="Segoe UI"/>
          <w:color w:val="212529"/>
          <w:sz w:val="22"/>
          <w:szCs w:val="22"/>
          <w:u w:val="single"/>
        </w:rPr>
        <w:t>;</w:t>
      </w:r>
      <w:proofErr w:type="gramEnd"/>
    </w:p>
    <w:p w14:paraId="66A224A3" w14:textId="30072113" w:rsidR="005B6D6A" w:rsidRPr="00F77B63" w:rsidRDefault="005B6D6A" w:rsidP="00BB1C60">
      <w:pPr>
        <w:pStyle w:val="p1"/>
        <w:shd w:val="clear" w:color="auto" w:fill="FFFFFF"/>
        <w:spacing w:before="0" w:beforeAutospacing="0" w:after="300" w:afterAutospacing="0"/>
        <w:ind w:left="1080" w:hanging="540"/>
        <w:textAlignment w:val="baseline"/>
        <w:rPr>
          <w:rFonts w:ascii="Segoe UI" w:hAnsi="Segoe UI" w:cs="Segoe UI"/>
          <w:color w:val="212529"/>
          <w:sz w:val="22"/>
          <w:szCs w:val="22"/>
        </w:rPr>
      </w:pPr>
      <w:r>
        <w:rPr>
          <w:rFonts w:ascii="Segoe UI" w:hAnsi="Segoe UI" w:cs="Segoe UI"/>
          <w:color w:val="212529"/>
          <w:sz w:val="22"/>
          <w:szCs w:val="22"/>
          <w:u w:val="single"/>
        </w:rPr>
        <w:t>(g)</w:t>
      </w:r>
      <w:r>
        <w:rPr>
          <w:rFonts w:ascii="Segoe UI" w:hAnsi="Segoe UI" w:cs="Segoe UI"/>
          <w:color w:val="212529"/>
          <w:sz w:val="22"/>
          <w:szCs w:val="22"/>
          <w:u w:val="single"/>
        </w:rPr>
        <w:tab/>
        <w:t>Toledo, Title [</w:t>
      </w:r>
      <w:proofErr w:type="gramStart"/>
      <w:r w:rsidRPr="005B6D6A">
        <w:rPr>
          <w:rFonts w:ascii="Segoe UI" w:hAnsi="Segoe UI" w:cs="Segoe UI"/>
          <w:color w:val="212529"/>
          <w:sz w:val="22"/>
          <w:szCs w:val="22"/>
          <w:highlight w:val="yellow"/>
          <w:u w:val="single"/>
        </w:rPr>
        <w:t>ADD</w:t>
      </w:r>
      <w:proofErr w:type="gramEnd"/>
      <w:r>
        <w:rPr>
          <w:rFonts w:ascii="Segoe UI" w:hAnsi="Segoe UI" w:cs="Segoe UI"/>
          <w:color w:val="212529"/>
          <w:sz w:val="22"/>
          <w:szCs w:val="22"/>
          <w:u w:val="single"/>
        </w:rPr>
        <w:t>].</w:t>
      </w:r>
    </w:p>
    <w:p w14:paraId="341DF020" w14:textId="09E1F014" w:rsidR="007550A6" w:rsidRPr="00810588" w:rsidRDefault="00810588" w:rsidP="00810588">
      <w:pPr>
        <w:pStyle w:val="p1"/>
        <w:shd w:val="clear" w:color="auto" w:fill="FFFFFF"/>
        <w:spacing w:before="0" w:beforeAutospacing="0" w:after="300" w:afterAutospacing="0"/>
        <w:ind w:left="1080" w:hanging="540"/>
        <w:textAlignment w:val="baseline"/>
        <w:rPr>
          <w:rFonts w:ascii="Segoe UI" w:hAnsi="Segoe UI" w:cs="Segoe UI"/>
          <w:strike/>
          <w:color w:val="212529"/>
          <w:sz w:val="22"/>
          <w:szCs w:val="22"/>
        </w:rPr>
      </w:pPr>
      <w:r w:rsidRPr="00810588">
        <w:rPr>
          <w:rFonts w:ascii="Segoe UI" w:hAnsi="Segoe UI" w:cs="Segoe UI"/>
          <w:strike/>
          <w:color w:val="212529"/>
          <w:sz w:val="22"/>
          <w:szCs w:val="22"/>
        </w:rPr>
        <w:t>(e</w:t>
      </w:r>
      <w:proofErr w:type="gramStart"/>
      <w:r w:rsidRPr="00810588">
        <w:rPr>
          <w:rFonts w:ascii="Segoe UI" w:hAnsi="Segoe UI" w:cs="Segoe UI"/>
          <w:strike/>
          <w:color w:val="212529"/>
          <w:sz w:val="22"/>
          <w:szCs w:val="22"/>
        </w:rPr>
        <w:t>)</w:t>
      </w:r>
      <w:r w:rsidRPr="00810588">
        <w:rPr>
          <w:rFonts w:ascii="Segoe UI" w:hAnsi="Segoe UI" w:cs="Segoe UI"/>
          <w:strike/>
          <w:color w:val="212529"/>
          <w:sz w:val="22"/>
          <w:szCs w:val="22"/>
        </w:rPr>
        <w:tab/>
      </w:r>
      <w:r w:rsidRPr="00810588">
        <w:rPr>
          <w:rFonts w:ascii="Segoe UI" w:hAnsi="Segoe UI" w:cs="Segoe UI"/>
          <w:strike/>
          <w:color w:val="212529"/>
          <w:sz w:val="22"/>
          <w:szCs w:val="22"/>
        </w:rPr>
        <w:t> Any</w:t>
      </w:r>
      <w:proofErr w:type="gramEnd"/>
      <w:r w:rsidRPr="00810588">
        <w:rPr>
          <w:rFonts w:ascii="Segoe UI" w:hAnsi="Segoe UI" w:cs="Segoe UI"/>
          <w:strike/>
          <w:color w:val="212529"/>
          <w:sz w:val="22"/>
          <w:szCs w:val="22"/>
        </w:rPr>
        <w:t xml:space="preserve"> city where a previous interlocal agreement has been discontinued, unless the city specifically requests to be reviewed under Option 1.</w:t>
      </w:r>
      <w:r w:rsidR="007550A6" w:rsidRPr="00810588">
        <w:rPr>
          <w:rFonts w:ascii="Segoe UI" w:hAnsi="Segoe UI" w:cs="Segoe UI"/>
          <w:strike/>
          <w:color w:val="212529"/>
          <w:sz w:val="22"/>
          <w:szCs w:val="22"/>
        </w:rPr>
        <w:br w:type="page"/>
      </w:r>
    </w:p>
    <w:p w14:paraId="25697F9C" w14:textId="77777777" w:rsidR="0012342A" w:rsidRDefault="0012342A" w:rsidP="001A608E">
      <w:pPr>
        <w:rPr>
          <w:rFonts w:ascii="Segoe UI" w:hAnsi="Segoe UI" w:cs="Segoe UI"/>
          <w:b/>
          <w:color w:val="212529"/>
          <w:sz w:val="22"/>
          <w:szCs w:val="22"/>
          <w:shd w:val="clear" w:color="auto" w:fill="FFFFFF"/>
        </w:rPr>
      </w:pPr>
    </w:p>
    <w:p w14:paraId="3A2CF367" w14:textId="3D988457" w:rsidR="00743F21" w:rsidRDefault="00743F21" w:rsidP="00743F21">
      <w:pPr>
        <w:rPr>
          <w:rFonts w:ascii="Comic Sans MS" w:hAnsi="Comic Sans MS" w:cs="Segoe UI"/>
          <w:b/>
          <w:color w:val="212529"/>
          <w:shd w:val="clear" w:color="auto" w:fill="FFFFFF"/>
        </w:rPr>
      </w:pPr>
      <w:r w:rsidRPr="008E2921">
        <w:rPr>
          <w:rFonts w:ascii="Comic Sans MS" w:hAnsi="Comic Sans MS" w:cs="Segoe UI"/>
          <w:b/>
          <w:color w:val="212529"/>
          <w:shd w:val="clear" w:color="auto" w:fill="FFFFFF"/>
        </w:rPr>
        <w:t>17.15.040</w:t>
      </w:r>
      <w:r>
        <w:rPr>
          <w:rFonts w:ascii="Comic Sans MS" w:hAnsi="Comic Sans MS" w:cs="Segoe UI"/>
          <w:b/>
          <w:color w:val="212529"/>
          <w:shd w:val="clear" w:color="auto" w:fill="FFFFFF"/>
        </w:rPr>
        <w:t>(</w:t>
      </w:r>
      <w:r w:rsidR="0046143C">
        <w:rPr>
          <w:rFonts w:ascii="Comic Sans MS" w:hAnsi="Comic Sans MS" w:cs="Segoe UI"/>
          <w:b/>
          <w:color w:val="212529"/>
          <w:shd w:val="clear" w:color="auto" w:fill="FFFFFF"/>
        </w:rPr>
        <w:t>3</w:t>
      </w:r>
      <w:r>
        <w:rPr>
          <w:rFonts w:ascii="Comic Sans MS" w:hAnsi="Comic Sans MS" w:cs="Segoe UI"/>
          <w:b/>
          <w:color w:val="212529"/>
          <w:shd w:val="clear" w:color="auto" w:fill="FFFFFF"/>
        </w:rPr>
        <w:t>)</w:t>
      </w:r>
    </w:p>
    <w:p w14:paraId="3B4E9A66" w14:textId="3ED6EBBB" w:rsidR="0046143C" w:rsidRDefault="007F4812" w:rsidP="00743F21">
      <w:pPr>
        <w:rPr>
          <w:rFonts w:ascii="Comic Sans MS" w:hAnsi="Comic Sans MS" w:cs="Segoe UI"/>
          <w:bCs/>
          <w:color w:val="212529"/>
          <w:shd w:val="clear" w:color="auto" w:fill="FFFFFF"/>
        </w:rPr>
      </w:pPr>
      <w:r>
        <w:rPr>
          <w:rFonts w:ascii="Comic Sans MS" w:hAnsi="Comic Sans MS" w:cs="Segoe UI"/>
          <w:bCs/>
          <w:color w:val="212529"/>
          <w:shd w:val="clear" w:color="auto" w:fill="FFFFFF"/>
        </w:rPr>
        <w:t xml:space="preserve">The city has the authority to rezone properties within the UGA provided the new zoning designations conform to the city’s adopted comprehensive plan. The city must notify the </w:t>
      </w:r>
      <w:proofErr w:type="gramStart"/>
      <w:r>
        <w:rPr>
          <w:rFonts w:ascii="Comic Sans MS" w:hAnsi="Comic Sans MS" w:cs="Segoe UI"/>
          <w:bCs/>
          <w:color w:val="212529"/>
          <w:shd w:val="clear" w:color="auto" w:fill="FFFFFF"/>
        </w:rPr>
        <w:t>County</w:t>
      </w:r>
      <w:proofErr w:type="gramEnd"/>
      <w:r>
        <w:rPr>
          <w:rFonts w:ascii="Comic Sans MS" w:hAnsi="Comic Sans MS" w:cs="Segoe UI"/>
          <w:bCs/>
          <w:color w:val="212529"/>
          <w:shd w:val="clear" w:color="auto" w:fill="FFFFFF"/>
        </w:rPr>
        <w:t xml:space="preserve"> and the city must provide an electronic file with the changed zoning designation so that the County can update the GIS data.</w:t>
      </w:r>
    </w:p>
    <w:p w14:paraId="190188B4" w14:textId="77777777" w:rsidR="007F4812" w:rsidRDefault="007F4812" w:rsidP="00743F21">
      <w:pPr>
        <w:rPr>
          <w:rFonts w:ascii="Comic Sans MS" w:hAnsi="Comic Sans MS" w:cs="Segoe UI"/>
          <w:bCs/>
          <w:color w:val="212529"/>
          <w:shd w:val="clear" w:color="auto" w:fill="FFFFFF"/>
        </w:rPr>
      </w:pPr>
    </w:p>
    <w:p w14:paraId="75BE6245" w14:textId="1BA27D21" w:rsidR="00683B5D" w:rsidRPr="00683B5D" w:rsidRDefault="00683B5D" w:rsidP="00743F21">
      <w:pPr>
        <w:rPr>
          <w:rFonts w:ascii="Comic Sans MS" w:hAnsi="Comic Sans MS" w:cs="Segoe UI"/>
          <w:b/>
          <w:color w:val="212529"/>
          <w:shd w:val="clear" w:color="auto" w:fill="FFFFFF"/>
        </w:rPr>
      </w:pPr>
      <w:r w:rsidRPr="00683B5D">
        <w:rPr>
          <w:rFonts w:ascii="Comic Sans MS" w:hAnsi="Comic Sans MS" w:cs="Segoe UI"/>
          <w:b/>
          <w:color w:val="212529"/>
          <w:shd w:val="clear" w:color="auto" w:fill="FFFFFF"/>
        </w:rPr>
        <w:t>17.15.040(4)</w:t>
      </w:r>
    </w:p>
    <w:p w14:paraId="72922D56" w14:textId="633B6EE4" w:rsidR="00683B5D" w:rsidRDefault="00683B5D" w:rsidP="00743F21">
      <w:pPr>
        <w:rPr>
          <w:rFonts w:ascii="Comic Sans MS" w:hAnsi="Comic Sans MS" w:cs="Segoe UI"/>
          <w:bCs/>
          <w:color w:val="212529"/>
          <w:shd w:val="clear" w:color="auto" w:fill="FFFFFF"/>
        </w:rPr>
      </w:pPr>
      <w:r>
        <w:rPr>
          <w:rFonts w:ascii="Comic Sans MS" w:hAnsi="Comic Sans MS" w:cs="Segoe UI"/>
          <w:bCs/>
          <w:color w:val="212529"/>
          <w:shd w:val="clear" w:color="auto" w:fill="FFFFFF"/>
        </w:rPr>
        <w:t xml:space="preserve">It is intended that the UGA be annexed by the city over time. Long </w:t>
      </w:r>
      <w:proofErr w:type="gramStart"/>
      <w:r>
        <w:rPr>
          <w:rFonts w:ascii="Comic Sans MS" w:hAnsi="Comic Sans MS" w:cs="Segoe UI"/>
          <w:bCs/>
          <w:color w:val="212529"/>
          <w:shd w:val="clear" w:color="auto" w:fill="FFFFFF"/>
        </w:rPr>
        <w:t>plats</w:t>
      </w:r>
      <w:proofErr w:type="gramEnd"/>
      <w:r>
        <w:rPr>
          <w:rFonts w:ascii="Comic Sans MS" w:hAnsi="Comic Sans MS" w:cs="Segoe UI"/>
          <w:bCs/>
          <w:color w:val="212529"/>
          <w:shd w:val="clear" w:color="auto" w:fill="FFFFFF"/>
        </w:rPr>
        <w:t xml:space="preserve">, which are five (5) </w:t>
      </w:r>
      <w:proofErr w:type="spellStart"/>
      <w:proofErr w:type="gramStart"/>
      <w:r>
        <w:rPr>
          <w:rFonts w:ascii="Comic Sans MS" w:hAnsi="Comic Sans MS" w:cs="Segoe UI"/>
          <w:bCs/>
          <w:color w:val="212529"/>
          <w:shd w:val="clear" w:color="auto" w:fill="FFFFFF"/>
        </w:rPr>
        <w:t>ore</w:t>
      </w:r>
      <w:proofErr w:type="spellEnd"/>
      <w:proofErr w:type="gramEnd"/>
      <w:r>
        <w:rPr>
          <w:rFonts w:ascii="Comic Sans MS" w:hAnsi="Comic Sans MS" w:cs="Segoe UI"/>
          <w:bCs/>
          <w:color w:val="212529"/>
          <w:shd w:val="clear" w:color="auto" w:fill="FFFFFF"/>
        </w:rPr>
        <w:t xml:space="preserve"> more lots, are not appropriate prior to annexation because they create an economic disincentive for annexation and place a maintenance burden on Lewis County for urban transportation and stormwater infrastructure.</w:t>
      </w:r>
      <w:r w:rsidR="00810588">
        <w:rPr>
          <w:rFonts w:ascii="Comic Sans MS" w:hAnsi="Comic Sans MS" w:cs="Segoe UI"/>
          <w:bCs/>
          <w:color w:val="212529"/>
          <w:shd w:val="clear" w:color="auto" w:fill="FFFFFF"/>
        </w:rPr>
        <w:t xml:space="preserve">  Short </w:t>
      </w:r>
      <w:proofErr w:type="gramStart"/>
      <w:r w:rsidR="00810588">
        <w:rPr>
          <w:rFonts w:ascii="Comic Sans MS" w:hAnsi="Comic Sans MS" w:cs="Segoe UI"/>
          <w:bCs/>
          <w:color w:val="212529"/>
          <w:shd w:val="clear" w:color="auto" w:fill="FFFFFF"/>
        </w:rPr>
        <w:t>plats</w:t>
      </w:r>
      <w:proofErr w:type="gramEnd"/>
      <w:r w:rsidR="00810588">
        <w:rPr>
          <w:rFonts w:ascii="Comic Sans MS" w:hAnsi="Comic Sans MS" w:cs="Segoe UI"/>
          <w:bCs/>
          <w:color w:val="212529"/>
          <w:shd w:val="clear" w:color="auto" w:fill="FFFFFF"/>
        </w:rPr>
        <w:t xml:space="preserve"> and boundary line adjustments, that meet the city’s standards for lot size and density, will continue to be allowed prior to annexation.</w:t>
      </w:r>
    </w:p>
    <w:p w14:paraId="33CD130E" w14:textId="77777777" w:rsidR="00683B5D" w:rsidRPr="007F4812" w:rsidRDefault="00683B5D" w:rsidP="00743F21">
      <w:pPr>
        <w:rPr>
          <w:rFonts w:ascii="Comic Sans MS" w:hAnsi="Comic Sans MS" w:cs="Segoe UI"/>
          <w:bCs/>
          <w:color w:val="212529"/>
          <w:shd w:val="clear" w:color="auto" w:fill="FFFFFF"/>
        </w:rPr>
      </w:pPr>
    </w:p>
    <w:p w14:paraId="20EA9AB5" w14:textId="597F7984" w:rsidR="0046143C" w:rsidRPr="0046143C" w:rsidRDefault="0046143C" w:rsidP="00743F21">
      <w:pPr>
        <w:rPr>
          <w:rFonts w:ascii="Comic Sans MS" w:hAnsi="Comic Sans MS" w:cs="Segoe UI"/>
          <w:b/>
          <w:color w:val="212529"/>
          <w:shd w:val="clear" w:color="auto" w:fill="FFFFFF"/>
        </w:rPr>
      </w:pPr>
      <w:r w:rsidRPr="0046143C">
        <w:rPr>
          <w:rFonts w:ascii="Comic Sans MS" w:hAnsi="Comic Sans MS" w:cs="Segoe UI"/>
          <w:b/>
          <w:color w:val="212529"/>
          <w:shd w:val="clear" w:color="auto" w:fill="FFFFFF"/>
        </w:rPr>
        <w:t>17.15.040(</w:t>
      </w:r>
      <w:r w:rsidR="00683B5D">
        <w:rPr>
          <w:rFonts w:ascii="Comic Sans MS" w:hAnsi="Comic Sans MS" w:cs="Segoe UI"/>
          <w:b/>
          <w:color w:val="212529"/>
          <w:shd w:val="clear" w:color="auto" w:fill="FFFFFF"/>
        </w:rPr>
        <w:t>5</w:t>
      </w:r>
      <w:r w:rsidRPr="0046143C">
        <w:rPr>
          <w:rFonts w:ascii="Comic Sans MS" w:hAnsi="Comic Sans MS" w:cs="Segoe UI"/>
          <w:b/>
          <w:color w:val="212529"/>
          <w:shd w:val="clear" w:color="auto" w:fill="FFFFFF"/>
        </w:rPr>
        <w:t>)</w:t>
      </w:r>
    </w:p>
    <w:p w14:paraId="04471912" w14:textId="76A3145C" w:rsidR="0046143C" w:rsidRDefault="0046143C" w:rsidP="00743F21">
      <w:pPr>
        <w:rPr>
          <w:rFonts w:ascii="Comic Sans MS" w:hAnsi="Comic Sans MS" w:cs="Segoe UI"/>
          <w:bCs/>
          <w:color w:val="212529"/>
          <w:shd w:val="clear" w:color="auto" w:fill="FFFFFF"/>
        </w:rPr>
      </w:pPr>
      <w:r>
        <w:rPr>
          <w:rFonts w:ascii="Comic Sans MS" w:hAnsi="Comic Sans MS" w:cs="Segoe UI"/>
          <w:bCs/>
          <w:color w:val="212529"/>
          <w:shd w:val="clear" w:color="auto" w:fill="FFFFFF"/>
        </w:rPr>
        <w:t xml:space="preserve">The purpose of the </w:t>
      </w:r>
      <w:r w:rsidR="00A31916">
        <w:rPr>
          <w:rFonts w:ascii="Comic Sans MS" w:hAnsi="Comic Sans MS" w:cs="Segoe UI"/>
          <w:bCs/>
          <w:color w:val="212529"/>
          <w:shd w:val="clear" w:color="auto" w:fill="FFFFFF"/>
        </w:rPr>
        <w:t>UGA</w:t>
      </w:r>
      <w:r>
        <w:rPr>
          <w:rFonts w:ascii="Comic Sans MS" w:hAnsi="Comic Sans MS" w:cs="Segoe UI"/>
          <w:bCs/>
          <w:color w:val="212529"/>
          <w:shd w:val="clear" w:color="auto" w:fill="FFFFFF"/>
        </w:rPr>
        <w:t xml:space="preserve"> is to support </w:t>
      </w:r>
      <w:r w:rsidR="00810588">
        <w:rPr>
          <w:rFonts w:ascii="Comic Sans MS" w:hAnsi="Comic Sans MS" w:cs="Segoe UI"/>
          <w:bCs/>
          <w:color w:val="212529"/>
          <w:shd w:val="clear" w:color="auto" w:fill="FFFFFF"/>
        </w:rPr>
        <w:t>the expansion</w:t>
      </w:r>
      <w:r>
        <w:rPr>
          <w:rFonts w:ascii="Comic Sans MS" w:hAnsi="Comic Sans MS" w:cs="Segoe UI"/>
          <w:bCs/>
          <w:color w:val="212529"/>
          <w:shd w:val="clear" w:color="auto" w:fill="FFFFFF"/>
        </w:rPr>
        <w:t xml:space="preserve"> of urban services and development of the area at urban densities, which is 4 dwelling units per acre or denser.  On-site wells and septic systems are rural services, not urban services, and are generally not appropriate in </w:t>
      </w:r>
      <w:r w:rsidR="00A31916">
        <w:rPr>
          <w:rFonts w:ascii="Comic Sans MS" w:hAnsi="Comic Sans MS" w:cs="Segoe UI"/>
          <w:bCs/>
          <w:color w:val="212529"/>
          <w:shd w:val="clear" w:color="auto" w:fill="FFFFFF"/>
        </w:rPr>
        <w:t>UGA</w:t>
      </w:r>
      <w:r>
        <w:rPr>
          <w:rFonts w:ascii="Comic Sans MS" w:hAnsi="Comic Sans MS" w:cs="Segoe UI"/>
          <w:bCs/>
          <w:color w:val="212529"/>
          <w:shd w:val="clear" w:color="auto" w:fill="FFFFFF"/>
        </w:rPr>
        <w:t xml:space="preserve">. However, </w:t>
      </w:r>
      <w:r w:rsidR="00A31916">
        <w:rPr>
          <w:rFonts w:ascii="Comic Sans MS" w:hAnsi="Comic Sans MS" w:cs="Segoe UI"/>
          <w:bCs/>
          <w:color w:val="212529"/>
          <w:shd w:val="clear" w:color="auto" w:fill="FFFFFF"/>
        </w:rPr>
        <w:t xml:space="preserve">it may take 10 to 20 years for urban services to expand to serve the entire UGA and property owners should not have </w:t>
      </w:r>
      <w:r w:rsidR="00810588">
        <w:rPr>
          <w:rFonts w:ascii="Comic Sans MS" w:hAnsi="Comic Sans MS" w:cs="Segoe UI"/>
          <w:bCs/>
          <w:color w:val="212529"/>
          <w:shd w:val="clear" w:color="auto" w:fill="FFFFFF"/>
        </w:rPr>
        <w:t xml:space="preserve">a de-facto </w:t>
      </w:r>
      <w:r w:rsidR="00A31916">
        <w:rPr>
          <w:rFonts w:ascii="Comic Sans MS" w:hAnsi="Comic Sans MS" w:cs="Segoe UI"/>
          <w:bCs/>
          <w:color w:val="212529"/>
          <w:shd w:val="clear" w:color="auto" w:fill="FFFFFF"/>
        </w:rPr>
        <w:t xml:space="preserve">moratory on development for that </w:t>
      </w:r>
      <w:proofErr w:type="gramStart"/>
      <w:r w:rsidR="00A31916">
        <w:rPr>
          <w:rFonts w:ascii="Comic Sans MS" w:hAnsi="Comic Sans MS" w:cs="Segoe UI"/>
          <w:bCs/>
          <w:color w:val="212529"/>
          <w:shd w:val="clear" w:color="auto" w:fill="FFFFFF"/>
        </w:rPr>
        <w:t>period of time</w:t>
      </w:r>
      <w:proofErr w:type="gramEnd"/>
      <w:r w:rsidR="00A31916">
        <w:rPr>
          <w:rFonts w:ascii="Comic Sans MS" w:hAnsi="Comic Sans MS" w:cs="Segoe UI"/>
          <w:bCs/>
          <w:color w:val="212529"/>
          <w:shd w:val="clear" w:color="auto" w:fill="FFFFFF"/>
        </w:rPr>
        <w:t>. The standards are intended to limit new on-site well</w:t>
      </w:r>
      <w:r w:rsidR="00810588">
        <w:rPr>
          <w:rFonts w:ascii="Comic Sans MS" w:hAnsi="Comic Sans MS" w:cs="Segoe UI"/>
          <w:bCs/>
          <w:color w:val="212529"/>
          <w:shd w:val="clear" w:color="auto" w:fill="FFFFFF"/>
        </w:rPr>
        <w:t>s</w:t>
      </w:r>
      <w:r w:rsidR="00A31916">
        <w:rPr>
          <w:rFonts w:ascii="Comic Sans MS" w:hAnsi="Comic Sans MS" w:cs="Segoe UI"/>
          <w:bCs/>
          <w:color w:val="212529"/>
          <w:shd w:val="clear" w:color="auto" w:fill="FFFFFF"/>
        </w:rPr>
        <w:t xml:space="preserve"> or septic systems to large site</w:t>
      </w:r>
      <w:r w:rsidR="00CF4E76">
        <w:rPr>
          <w:rFonts w:ascii="Comic Sans MS" w:hAnsi="Comic Sans MS" w:cs="Segoe UI"/>
          <w:bCs/>
          <w:color w:val="212529"/>
          <w:shd w:val="clear" w:color="auto" w:fill="FFFFFF"/>
        </w:rPr>
        <w:t>s</w:t>
      </w:r>
      <w:r w:rsidR="00A31916">
        <w:rPr>
          <w:rFonts w:ascii="Comic Sans MS" w:hAnsi="Comic Sans MS" w:cs="Segoe UI"/>
          <w:bCs/>
          <w:color w:val="212529"/>
          <w:shd w:val="clear" w:color="auto" w:fill="FFFFFF"/>
        </w:rPr>
        <w:t xml:space="preserve">, </w:t>
      </w:r>
      <w:r w:rsidR="00810588">
        <w:rPr>
          <w:rFonts w:ascii="Comic Sans MS" w:hAnsi="Comic Sans MS" w:cs="Segoe UI"/>
          <w:bCs/>
          <w:color w:val="212529"/>
          <w:shd w:val="clear" w:color="auto" w:fill="FFFFFF"/>
        </w:rPr>
        <w:t xml:space="preserve">defined as lots </w:t>
      </w:r>
      <w:r w:rsidR="00A31916">
        <w:rPr>
          <w:rFonts w:ascii="Comic Sans MS" w:hAnsi="Comic Sans MS" w:cs="Segoe UI"/>
          <w:bCs/>
          <w:color w:val="212529"/>
          <w:shd w:val="clear" w:color="auto" w:fill="FFFFFF"/>
        </w:rPr>
        <w:t xml:space="preserve">over 5 acres size, or smaller sites, 1-5 acres in size, when expansion of urban services will take more than 6 years.  </w:t>
      </w:r>
      <w:proofErr w:type="gramStart"/>
      <w:r w:rsidR="00A31916">
        <w:rPr>
          <w:rFonts w:ascii="Comic Sans MS" w:hAnsi="Comic Sans MS" w:cs="Segoe UI"/>
          <w:bCs/>
          <w:color w:val="212529"/>
          <w:shd w:val="clear" w:color="auto" w:fill="FFFFFF"/>
        </w:rPr>
        <w:t>The property</w:t>
      </w:r>
      <w:proofErr w:type="gramEnd"/>
      <w:r w:rsidR="00A31916">
        <w:rPr>
          <w:rFonts w:ascii="Comic Sans MS" w:hAnsi="Comic Sans MS" w:cs="Segoe UI"/>
          <w:bCs/>
          <w:color w:val="212529"/>
          <w:shd w:val="clear" w:color="auto" w:fill="FFFFFF"/>
        </w:rPr>
        <w:t xml:space="preserve"> owner must agree to hook up to urban services once those are available; this will </w:t>
      </w:r>
      <w:proofErr w:type="gramStart"/>
      <w:r w:rsidR="00A31916">
        <w:rPr>
          <w:rFonts w:ascii="Comic Sans MS" w:hAnsi="Comic Sans MS" w:cs="Segoe UI"/>
          <w:bCs/>
          <w:color w:val="212529"/>
          <w:shd w:val="clear" w:color="auto" w:fill="FFFFFF"/>
        </w:rPr>
        <w:t>ensure that</w:t>
      </w:r>
      <w:proofErr w:type="gramEnd"/>
      <w:r w:rsidR="00A31916">
        <w:rPr>
          <w:rFonts w:ascii="Comic Sans MS" w:hAnsi="Comic Sans MS" w:cs="Segoe UI"/>
          <w:bCs/>
          <w:color w:val="212529"/>
          <w:shd w:val="clear" w:color="auto" w:fill="FFFFFF"/>
        </w:rPr>
        <w:t xml:space="preserve"> that the property can be subdivided </w:t>
      </w:r>
      <w:proofErr w:type="gramStart"/>
      <w:r w:rsidR="00A31916">
        <w:rPr>
          <w:rFonts w:ascii="Comic Sans MS" w:hAnsi="Comic Sans MS" w:cs="Segoe UI"/>
          <w:bCs/>
          <w:color w:val="212529"/>
          <w:shd w:val="clear" w:color="auto" w:fill="FFFFFF"/>
        </w:rPr>
        <w:t>to</w:t>
      </w:r>
      <w:proofErr w:type="gramEnd"/>
      <w:r w:rsidR="00A31916">
        <w:rPr>
          <w:rFonts w:ascii="Comic Sans MS" w:hAnsi="Comic Sans MS" w:cs="Segoe UI"/>
          <w:bCs/>
          <w:color w:val="212529"/>
          <w:shd w:val="clear" w:color="auto" w:fill="FFFFFF"/>
        </w:rPr>
        <w:t xml:space="preserve"> urban densities once urban services are provided.</w:t>
      </w:r>
    </w:p>
    <w:p w14:paraId="582AB258" w14:textId="77777777" w:rsidR="00CF4E76" w:rsidRDefault="00CF4E76" w:rsidP="00743F21">
      <w:pPr>
        <w:rPr>
          <w:rFonts w:ascii="Comic Sans MS" w:hAnsi="Comic Sans MS" w:cs="Segoe UI"/>
          <w:bCs/>
          <w:color w:val="212529"/>
          <w:shd w:val="clear" w:color="auto" w:fill="FFFFFF"/>
        </w:rPr>
      </w:pPr>
    </w:p>
    <w:p w14:paraId="6CE17BC3" w14:textId="77777777" w:rsidR="007550A6" w:rsidRDefault="007550A6" w:rsidP="001A608E">
      <w:pPr>
        <w:rPr>
          <w:rFonts w:ascii="Segoe UI" w:hAnsi="Segoe UI" w:cs="Segoe UI"/>
          <w:b/>
          <w:color w:val="212529"/>
          <w:sz w:val="22"/>
          <w:szCs w:val="22"/>
          <w:shd w:val="clear" w:color="auto" w:fill="FFFFFF"/>
        </w:rPr>
      </w:pPr>
    </w:p>
    <w:p w14:paraId="57C4095C" w14:textId="3B91A214" w:rsidR="007550A6" w:rsidRDefault="007550A6">
      <w:pPr>
        <w:rPr>
          <w:rFonts w:ascii="Segoe UI" w:hAnsi="Segoe UI" w:cs="Segoe UI"/>
          <w:b/>
          <w:color w:val="212529"/>
          <w:sz w:val="22"/>
          <w:szCs w:val="22"/>
          <w:shd w:val="clear" w:color="auto" w:fill="FFFFFF"/>
        </w:rPr>
      </w:pPr>
      <w:r>
        <w:rPr>
          <w:rFonts w:ascii="Segoe UI" w:hAnsi="Segoe UI" w:cs="Segoe UI"/>
          <w:b/>
          <w:color w:val="212529"/>
          <w:sz w:val="22"/>
          <w:szCs w:val="22"/>
          <w:shd w:val="clear" w:color="auto" w:fill="FFFFFF"/>
        </w:rPr>
        <w:br w:type="page"/>
      </w:r>
    </w:p>
    <w:p w14:paraId="3D258C08" w14:textId="77777777" w:rsidR="007550A6" w:rsidRDefault="007550A6" w:rsidP="007550A6">
      <w:pPr>
        <w:pStyle w:val="ListParagraph"/>
        <w:spacing w:before="240" w:after="240"/>
        <w:ind w:left="806" w:hanging="720"/>
        <w:rPr>
          <w:rFonts w:ascii="Segoe UI" w:hAnsi="Segoe UI" w:cs="Segoe UI"/>
          <w:color w:val="212529"/>
          <w:sz w:val="22"/>
          <w:szCs w:val="22"/>
          <w:shd w:val="clear" w:color="auto" w:fill="FFFFFF"/>
        </w:rPr>
      </w:pPr>
    </w:p>
    <w:p w14:paraId="69F597D9" w14:textId="1E7BF7D6" w:rsidR="007550A6" w:rsidRPr="007550A6" w:rsidRDefault="007550A6" w:rsidP="00BB1C60">
      <w:pPr>
        <w:pStyle w:val="ListParagraph"/>
        <w:spacing w:before="240" w:after="240"/>
        <w:ind w:left="540" w:hanging="540"/>
        <w:rPr>
          <w:rFonts w:ascii="Segoe UI" w:hAnsi="Segoe UI" w:cs="Segoe UI"/>
          <w:color w:val="212529"/>
          <w:sz w:val="22"/>
          <w:szCs w:val="22"/>
          <w:shd w:val="clear" w:color="auto" w:fill="FFFFFF"/>
        </w:rPr>
      </w:pPr>
      <w:r w:rsidRPr="007550A6">
        <w:rPr>
          <w:rFonts w:ascii="Segoe UI" w:hAnsi="Segoe UI" w:cs="Segoe UI"/>
          <w:color w:val="212529"/>
          <w:sz w:val="22"/>
          <w:szCs w:val="22"/>
          <w:shd w:val="clear" w:color="auto" w:fill="FFFFFF"/>
        </w:rPr>
        <w:t>(</w:t>
      </w:r>
      <w:r w:rsidRPr="007550A6">
        <w:rPr>
          <w:rFonts w:ascii="Segoe UI" w:hAnsi="Segoe UI" w:cs="Segoe UI"/>
          <w:strike/>
          <w:color w:val="212529"/>
          <w:sz w:val="22"/>
          <w:szCs w:val="22"/>
          <w:shd w:val="clear" w:color="auto" w:fill="FFFFFF"/>
        </w:rPr>
        <w:t>2</w:t>
      </w:r>
      <w:proofErr w:type="gramStart"/>
      <w:r w:rsidRPr="007550A6">
        <w:rPr>
          <w:rFonts w:ascii="Segoe UI" w:hAnsi="Segoe UI" w:cs="Segoe UI"/>
          <w:color w:val="212529"/>
          <w:sz w:val="22"/>
          <w:szCs w:val="22"/>
          <w:shd w:val="clear" w:color="auto" w:fill="FFFFFF"/>
        </w:rPr>
        <w:t>) </w:t>
      </w:r>
      <w:r w:rsidRPr="007550A6">
        <w:rPr>
          <w:rFonts w:ascii="Segoe UI" w:hAnsi="Segoe UI" w:cs="Segoe UI"/>
          <w:color w:val="212529"/>
          <w:sz w:val="22"/>
          <w:szCs w:val="22"/>
          <w:shd w:val="clear" w:color="auto" w:fill="FFFFFF"/>
        </w:rPr>
        <w:tab/>
      </w:r>
      <w:r w:rsidRPr="007550A6">
        <w:rPr>
          <w:rFonts w:ascii="Segoe UI" w:hAnsi="Segoe UI" w:cs="Segoe UI"/>
          <w:strike/>
          <w:color w:val="212529"/>
          <w:sz w:val="22"/>
          <w:szCs w:val="22"/>
          <w:shd w:val="clear" w:color="auto" w:fill="FFFFFF"/>
        </w:rPr>
        <w:t>Zoning</w:t>
      </w:r>
      <w:proofErr w:type="gramEnd"/>
      <w:r w:rsidRPr="007550A6">
        <w:rPr>
          <w:rFonts w:ascii="Segoe UI" w:hAnsi="Segoe UI" w:cs="Segoe UI"/>
          <w:strike/>
          <w:color w:val="212529"/>
          <w:sz w:val="22"/>
          <w:szCs w:val="22"/>
          <w:shd w:val="clear" w:color="auto" w:fill="FFFFFF"/>
        </w:rPr>
        <w:t xml:space="preserve"> Requirements. To ensure that city zoning standards are effectively addressed, Lewis County will send the project applications and a review form to each city when a project occurs in </w:t>
      </w:r>
      <w:r w:rsidRPr="007550A6">
        <w:rPr>
          <w:rFonts w:ascii="Segoe UI" w:hAnsi="Segoe UI" w:cs="Segoe UI"/>
          <w:strike/>
          <w:color w:val="212529"/>
          <w:sz w:val="22"/>
          <w:szCs w:val="22"/>
        </w:rPr>
        <w:t>thei</w:t>
      </w:r>
      <w:r w:rsidRPr="007550A6">
        <w:rPr>
          <w:rFonts w:ascii="Segoe UI" w:hAnsi="Segoe UI" w:cs="Segoe UI"/>
          <w:strike/>
          <w:color w:val="212529"/>
          <w:sz w:val="22"/>
          <w:szCs w:val="22"/>
          <w:shd w:val="clear" w:color="auto" w:fill="FFFFFF"/>
        </w:rPr>
        <w:t xml:space="preserve">r urban growth area. The city should review the proposal for consistency with their underlying zoning requirements. </w:t>
      </w:r>
    </w:p>
    <w:p w14:paraId="0DCF461D" w14:textId="4BE0D54E" w:rsidR="007550A6" w:rsidRPr="007550A6" w:rsidRDefault="007550A6" w:rsidP="00BB1C60">
      <w:pPr>
        <w:pStyle w:val="ListParagraph"/>
        <w:spacing w:before="240" w:after="240"/>
        <w:ind w:left="1080" w:hanging="540"/>
        <w:rPr>
          <w:rFonts w:ascii="Segoe UI" w:hAnsi="Segoe UI" w:cs="Segoe UI"/>
          <w:strike/>
          <w:color w:val="212529"/>
          <w:sz w:val="22"/>
          <w:szCs w:val="22"/>
          <w:shd w:val="clear" w:color="auto" w:fill="FFFFFF"/>
        </w:rPr>
      </w:pPr>
      <w:r w:rsidRPr="007550A6">
        <w:rPr>
          <w:rFonts w:ascii="Segoe UI" w:hAnsi="Segoe UI" w:cs="Segoe UI"/>
          <w:color w:val="212529"/>
          <w:sz w:val="22"/>
          <w:szCs w:val="22"/>
          <w:shd w:val="clear" w:color="auto" w:fill="FFFFFF"/>
        </w:rPr>
        <w:t>(a)</w:t>
      </w:r>
      <w:r w:rsidRPr="007550A6">
        <w:rPr>
          <w:rFonts w:ascii="Segoe UI" w:hAnsi="Segoe UI" w:cs="Segoe UI"/>
          <w:color w:val="212529"/>
          <w:sz w:val="22"/>
          <w:szCs w:val="22"/>
          <w:shd w:val="clear" w:color="auto" w:fill="FFFFFF"/>
        </w:rPr>
        <w:tab/>
      </w:r>
      <w:r w:rsidRPr="007550A6">
        <w:rPr>
          <w:rFonts w:ascii="Segoe UI" w:hAnsi="Segoe UI" w:cs="Segoe UI"/>
          <w:strike/>
          <w:color w:val="212529"/>
          <w:sz w:val="22"/>
          <w:szCs w:val="22"/>
          <w:shd w:val="clear" w:color="auto" w:fill="E6E6E6"/>
        </w:rPr>
        <w:t>Whether the use is allowed in the underlying city defined zone.</w:t>
      </w:r>
      <w:r w:rsidRPr="007550A6">
        <w:rPr>
          <w:rFonts w:ascii="Segoe UI" w:hAnsi="Segoe UI" w:cs="Segoe UI"/>
          <w:strike/>
          <w:color w:val="212529"/>
          <w:sz w:val="22"/>
          <w:szCs w:val="22"/>
          <w:shd w:val="clear" w:color="auto" w:fill="FFFFFF"/>
        </w:rPr>
        <w:t xml:space="preserve"> </w:t>
      </w:r>
    </w:p>
    <w:p w14:paraId="63C177B0" w14:textId="0B63EE2D" w:rsidR="007550A6" w:rsidRPr="007550A6" w:rsidRDefault="007550A6" w:rsidP="00BB1C60">
      <w:pPr>
        <w:pStyle w:val="ListParagraph"/>
        <w:spacing w:before="240" w:after="240"/>
        <w:ind w:left="1080" w:hanging="540"/>
        <w:rPr>
          <w:rFonts w:ascii="Segoe UI" w:hAnsi="Segoe UI" w:cs="Segoe UI"/>
          <w:strike/>
          <w:color w:val="212529"/>
          <w:sz w:val="22"/>
          <w:szCs w:val="22"/>
          <w:shd w:val="clear" w:color="auto" w:fill="FFFFFF"/>
        </w:rPr>
      </w:pPr>
      <w:r w:rsidRPr="007550A6">
        <w:rPr>
          <w:rFonts w:ascii="Segoe UI" w:hAnsi="Segoe UI" w:cs="Segoe UI"/>
          <w:color w:val="212529"/>
          <w:sz w:val="22"/>
          <w:szCs w:val="22"/>
          <w:shd w:val="clear" w:color="auto" w:fill="FFFFFF"/>
        </w:rPr>
        <w:t>(b)</w:t>
      </w:r>
      <w:r w:rsidRPr="007550A6">
        <w:rPr>
          <w:rFonts w:ascii="Segoe UI" w:hAnsi="Segoe UI" w:cs="Segoe UI"/>
          <w:color w:val="212529"/>
          <w:sz w:val="22"/>
          <w:szCs w:val="22"/>
          <w:u w:val="single"/>
          <w:shd w:val="clear" w:color="auto" w:fill="FFFFFF"/>
        </w:rPr>
        <w:tab/>
      </w:r>
      <w:r w:rsidRPr="007550A6">
        <w:rPr>
          <w:rFonts w:ascii="Segoe UI" w:hAnsi="Segoe UI" w:cs="Segoe UI"/>
          <w:strike/>
          <w:color w:val="212529"/>
          <w:sz w:val="22"/>
          <w:szCs w:val="22"/>
          <w:shd w:val="clear" w:color="auto" w:fill="FFFFFF"/>
        </w:rPr>
        <w:t>Whether the use development or improvements meets the required setbacks.</w:t>
      </w:r>
      <w:r w:rsidRPr="007550A6">
        <w:rPr>
          <w:rFonts w:ascii="Segoe UI" w:hAnsi="Segoe UI" w:cs="Segoe UI"/>
          <w:color w:val="212529"/>
          <w:sz w:val="22"/>
          <w:szCs w:val="22"/>
          <w:shd w:val="clear" w:color="auto" w:fill="FFFFFF"/>
        </w:rPr>
        <w:t xml:space="preserve"> </w:t>
      </w:r>
    </w:p>
    <w:p w14:paraId="3C87BD9F" w14:textId="13B4E9D9" w:rsidR="007550A6" w:rsidRPr="007550A6" w:rsidRDefault="007550A6" w:rsidP="00D920FE">
      <w:pPr>
        <w:pStyle w:val="ListParagraph"/>
        <w:shd w:val="clear" w:color="auto" w:fill="FFFFFF" w:themeFill="background1"/>
        <w:spacing w:after="300"/>
        <w:ind w:left="1080" w:hanging="540"/>
        <w:rPr>
          <w:rFonts w:ascii="Segoe UI" w:hAnsi="Segoe UI" w:cs="Segoe UI"/>
          <w:color w:val="212529"/>
          <w:sz w:val="22"/>
          <w:szCs w:val="22"/>
          <w:u w:val="single"/>
          <w:shd w:val="clear" w:color="auto" w:fill="FFFFFF"/>
        </w:rPr>
      </w:pPr>
      <w:r w:rsidRPr="007550A6">
        <w:rPr>
          <w:rFonts w:ascii="Segoe UI" w:hAnsi="Segoe UI" w:cs="Segoe UI"/>
          <w:color w:val="212529"/>
          <w:sz w:val="22"/>
          <w:szCs w:val="22"/>
          <w:shd w:val="clear" w:color="auto" w:fill="FFFFFF"/>
        </w:rPr>
        <w:t>(c)</w:t>
      </w:r>
      <w:r w:rsidRPr="007550A6">
        <w:rPr>
          <w:rFonts w:ascii="Segoe UI" w:hAnsi="Segoe UI" w:cs="Segoe UI"/>
          <w:color w:val="212529"/>
          <w:sz w:val="22"/>
          <w:szCs w:val="22"/>
          <w:u w:val="single"/>
          <w:shd w:val="clear" w:color="auto" w:fill="FFFFFF"/>
        </w:rPr>
        <w:tab/>
      </w:r>
      <w:r w:rsidRPr="007550A6">
        <w:rPr>
          <w:rFonts w:ascii="Segoe UI" w:hAnsi="Segoe UI" w:cs="Segoe UI"/>
          <w:strike/>
          <w:color w:val="212529"/>
          <w:sz w:val="22"/>
          <w:szCs w:val="22"/>
          <w:shd w:val="clear" w:color="auto" w:fill="FFFFFF"/>
        </w:rPr>
        <w:t>Whether the use meets the allowed height standards.</w:t>
      </w:r>
      <w:r w:rsidRPr="007550A6">
        <w:rPr>
          <w:rFonts w:ascii="Segoe UI" w:hAnsi="Segoe UI" w:cs="Segoe UI"/>
          <w:color w:val="212529"/>
          <w:sz w:val="22"/>
          <w:szCs w:val="22"/>
          <w:shd w:val="clear" w:color="auto" w:fill="FFFFFF"/>
        </w:rPr>
        <w:t xml:space="preserve"> </w:t>
      </w:r>
    </w:p>
    <w:p w14:paraId="5DC81032" w14:textId="75E811CC" w:rsidR="00D920FE" w:rsidRPr="005719B4" w:rsidRDefault="00D920FE" w:rsidP="005719B4">
      <w:pPr>
        <w:pStyle w:val="ListParagraph"/>
        <w:spacing w:before="240" w:after="240"/>
        <w:ind w:left="540" w:hanging="540"/>
        <w:rPr>
          <w:rFonts w:ascii="Segoe UI" w:hAnsi="Segoe UI" w:cs="Segoe UI"/>
          <w:color w:val="212529"/>
          <w:sz w:val="22"/>
          <w:szCs w:val="22"/>
          <w:u w:val="single"/>
          <w:shd w:val="clear" w:color="auto" w:fill="FFFFFF"/>
        </w:rPr>
      </w:pPr>
      <w:r>
        <w:rPr>
          <w:rFonts w:ascii="Segoe UI" w:hAnsi="Segoe UI" w:cs="Segoe UI"/>
          <w:color w:val="212529"/>
          <w:sz w:val="22"/>
          <w:szCs w:val="22"/>
          <w:shd w:val="clear" w:color="auto" w:fill="FFFFFF"/>
        </w:rPr>
        <w:t>(3</w:t>
      </w:r>
      <w:proofErr w:type="gramStart"/>
      <w:r>
        <w:rPr>
          <w:rFonts w:ascii="Segoe UI" w:hAnsi="Segoe UI" w:cs="Segoe UI"/>
          <w:color w:val="212529"/>
          <w:sz w:val="22"/>
          <w:szCs w:val="22"/>
          <w:shd w:val="clear" w:color="auto" w:fill="FFFFFF"/>
        </w:rPr>
        <w:t xml:space="preserve">) </w:t>
      </w:r>
      <w:r>
        <w:rPr>
          <w:rFonts w:ascii="Segoe UI" w:hAnsi="Segoe UI" w:cs="Segoe UI"/>
          <w:color w:val="212529"/>
          <w:sz w:val="22"/>
          <w:szCs w:val="22"/>
          <w:shd w:val="clear" w:color="auto" w:fill="FFFFFF"/>
        </w:rPr>
        <w:tab/>
      </w:r>
      <w:r w:rsidR="007F4812">
        <w:rPr>
          <w:rFonts w:ascii="Segoe UI" w:hAnsi="Segoe UI" w:cs="Segoe UI"/>
          <w:color w:val="212529"/>
          <w:sz w:val="22"/>
          <w:szCs w:val="22"/>
          <w:u w:val="single"/>
          <w:shd w:val="clear" w:color="auto" w:fill="FFFFFF"/>
        </w:rPr>
        <w:t>Zoning</w:t>
      </w:r>
      <w:proofErr w:type="gramEnd"/>
      <w:r w:rsidR="007F4812">
        <w:rPr>
          <w:rFonts w:ascii="Segoe UI" w:hAnsi="Segoe UI" w:cs="Segoe UI"/>
          <w:color w:val="212529"/>
          <w:sz w:val="22"/>
          <w:szCs w:val="22"/>
          <w:u w:val="single"/>
          <w:shd w:val="clear" w:color="auto" w:fill="FFFFFF"/>
        </w:rPr>
        <w:t xml:space="preserve"> Designations</w:t>
      </w:r>
      <w:r w:rsidR="005B6D6A">
        <w:rPr>
          <w:rFonts w:ascii="Segoe UI" w:hAnsi="Segoe UI" w:cs="Segoe UI"/>
          <w:color w:val="212529"/>
          <w:sz w:val="22"/>
          <w:szCs w:val="22"/>
          <w:u w:val="single"/>
          <w:shd w:val="clear" w:color="auto" w:fill="FFFFFF"/>
        </w:rPr>
        <w:t xml:space="preserve"> and Development Regulations</w:t>
      </w:r>
      <w:r w:rsidRPr="007550A6">
        <w:rPr>
          <w:rFonts w:ascii="Segoe UI" w:hAnsi="Segoe UI" w:cs="Segoe UI"/>
          <w:color w:val="212529"/>
          <w:sz w:val="22"/>
          <w:szCs w:val="22"/>
          <w:u w:val="single"/>
          <w:shd w:val="clear" w:color="auto" w:fill="FFFFFF"/>
        </w:rPr>
        <w:t xml:space="preserve">. </w:t>
      </w:r>
      <w:r w:rsidR="005719B4">
        <w:rPr>
          <w:rFonts w:ascii="Segoe UI" w:hAnsi="Segoe UI" w:cs="Segoe UI"/>
          <w:color w:val="212529"/>
          <w:sz w:val="22"/>
          <w:szCs w:val="22"/>
          <w:u w:val="single"/>
          <w:shd w:val="clear" w:color="auto" w:fill="FFFFFF"/>
        </w:rPr>
        <w:t>Consistent with the city’s comprehensive plan and countywide planning policies, t</w:t>
      </w:r>
      <w:r w:rsidRPr="005719B4">
        <w:rPr>
          <w:rFonts w:ascii="Segoe UI" w:hAnsi="Segoe UI" w:cs="Segoe UI"/>
          <w:color w:val="212529"/>
          <w:sz w:val="22"/>
          <w:szCs w:val="22"/>
          <w:u w:val="single"/>
          <w:shd w:val="clear" w:color="auto" w:fill="FFFFFF"/>
        </w:rPr>
        <w:t xml:space="preserve">he city shall </w:t>
      </w:r>
      <w:r w:rsidR="00AA6F2D">
        <w:rPr>
          <w:rFonts w:ascii="Segoe UI" w:hAnsi="Segoe UI" w:cs="Segoe UI"/>
          <w:color w:val="212529"/>
          <w:sz w:val="22"/>
          <w:szCs w:val="22"/>
          <w:u w:val="single"/>
          <w:shd w:val="clear" w:color="auto" w:fill="FFFFFF"/>
        </w:rPr>
        <w:t>have the</w:t>
      </w:r>
      <w:r w:rsidRPr="005719B4">
        <w:rPr>
          <w:rFonts w:ascii="Segoe UI" w:hAnsi="Segoe UI" w:cs="Segoe UI"/>
          <w:color w:val="212529"/>
          <w:sz w:val="22"/>
          <w:szCs w:val="22"/>
          <w:u w:val="single"/>
          <w:shd w:val="clear" w:color="auto" w:fill="FFFFFF"/>
        </w:rPr>
        <w:t xml:space="preserve"> authority to amend zoning designations </w:t>
      </w:r>
      <w:r w:rsidR="00BA7FBB">
        <w:rPr>
          <w:rFonts w:ascii="Segoe UI" w:hAnsi="Segoe UI" w:cs="Segoe UI"/>
          <w:color w:val="212529"/>
          <w:sz w:val="22"/>
          <w:szCs w:val="22"/>
          <w:u w:val="single"/>
          <w:shd w:val="clear" w:color="auto" w:fill="FFFFFF"/>
        </w:rPr>
        <w:t xml:space="preserve">that apply within the unincorporated urban growth area </w:t>
      </w:r>
      <w:r w:rsidR="005719B4" w:rsidRPr="005719B4">
        <w:rPr>
          <w:rFonts w:ascii="Segoe UI" w:hAnsi="Segoe UI" w:cs="Segoe UI"/>
          <w:color w:val="212529"/>
          <w:sz w:val="22"/>
          <w:szCs w:val="22"/>
          <w:u w:val="single"/>
          <w:shd w:val="clear" w:color="auto" w:fill="FFFFFF"/>
        </w:rPr>
        <w:t xml:space="preserve">and </w:t>
      </w:r>
      <w:r w:rsidR="00BA7FBB">
        <w:rPr>
          <w:rFonts w:ascii="Segoe UI" w:hAnsi="Segoe UI" w:cs="Segoe UI"/>
          <w:color w:val="212529"/>
          <w:sz w:val="22"/>
          <w:szCs w:val="22"/>
          <w:u w:val="single"/>
          <w:shd w:val="clear" w:color="auto" w:fill="FFFFFF"/>
        </w:rPr>
        <w:t xml:space="preserve">to amend </w:t>
      </w:r>
      <w:r w:rsidR="005719B4" w:rsidRPr="005719B4">
        <w:rPr>
          <w:rFonts w:ascii="Segoe UI" w:hAnsi="Segoe UI" w:cs="Segoe UI"/>
          <w:color w:val="212529"/>
          <w:sz w:val="22"/>
          <w:szCs w:val="22"/>
          <w:u w:val="single"/>
          <w:shd w:val="clear" w:color="auto" w:fill="FFFFFF"/>
        </w:rPr>
        <w:t xml:space="preserve">development regulations </w:t>
      </w:r>
      <w:r w:rsidR="005719B4">
        <w:rPr>
          <w:rFonts w:ascii="Segoe UI" w:hAnsi="Segoe UI" w:cs="Segoe UI"/>
          <w:color w:val="212529"/>
          <w:sz w:val="22"/>
          <w:szCs w:val="22"/>
          <w:u w:val="single"/>
          <w:shd w:val="clear" w:color="auto" w:fill="FFFFFF"/>
        </w:rPr>
        <w:t xml:space="preserve">that are adopted by reference </w:t>
      </w:r>
      <w:r w:rsidR="00BA7FBB">
        <w:rPr>
          <w:rFonts w:ascii="Segoe UI" w:hAnsi="Segoe UI" w:cs="Segoe UI"/>
          <w:color w:val="212529"/>
          <w:sz w:val="22"/>
          <w:szCs w:val="22"/>
          <w:u w:val="single"/>
          <w:shd w:val="clear" w:color="auto" w:fill="FFFFFF"/>
        </w:rPr>
        <w:t>pursuant to</w:t>
      </w:r>
      <w:r w:rsidR="005719B4">
        <w:rPr>
          <w:rFonts w:ascii="Segoe UI" w:hAnsi="Segoe UI" w:cs="Segoe UI"/>
          <w:color w:val="212529"/>
          <w:sz w:val="22"/>
          <w:szCs w:val="22"/>
          <w:u w:val="single"/>
          <w:shd w:val="clear" w:color="auto" w:fill="FFFFFF"/>
        </w:rPr>
        <w:t xml:space="preserve"> 17.15.040</w:t>
      </w:r>
      <w:r w:rsidR="00BA7FBB">
        <w:rPr>
          <w:rFonts w:ascii="Segoe UI" w:hAnsi="Segoe UI" w:cs="Segoe UI"/>
          <w:color w:val="212529"/>
          <w:sz w:val="22"/>
          <w:szCs w:val="22"/>
          <w:u w:val="single"/>
          <w:shd w:val="clear" w:color="auto" w:fill="FFFFFF"/>
        </w:rPr>
        <w:t>(2)</w:t>
      </w:r>
      <w:r w:rsidRPr="005719B4">
        <w:rPr>
          <w:rFonts w:ascii="Segoe UI" w:hAnsi="Segoe UI" w:cs="Segoe UI"/>
          <w:color w:val="212529"/>
          <w:sz w:val="22"/>
          <w:szCs w:val="22"/>
          <w:u w:val="single"/>
          <w:shd w:val="clear" w:color="auto" w:fill="FFFFFF"/>
        </w:rPr>
        <w:t xml:space="preserve">. The city shall provide notice to </w:t>
      </w:r>
      <w:proofErr w:type="gramStart"/>
      <w:r w:rsidR="00364844" w:rsidRPr="005719B4">
        <w:rPr>
          <w:rFonts w:ascii="Segoe UI" w:hAnsi="Segoe UI" w:cs="Segoe UI"/>
          <w:color w:val="212529"/>
          <w:sz w:val="22"/>
          <w:szCs w:val="22"/>
          <w:u w:val="single"/>
          <w:shd w:val="clear" w:color="auto" w:fill="FFFFFF"/>
        </w:rPr>
        <w:t>Lewis</w:t>
      </w:r>
      <w:proofErr w:type="gramEnd"/>
      <w:r w:rsidRPr="005719B4">
        <w:rPr>
          <w:rFonts w:ascii="Segoe UI" w:hAnsi="Segoe UI" w:cs="Segoe UI"/>
          <w:color w:val="212529"/>
          <w:sz w:val="22"/>
          <w:szCs w:val="22"/>
          <w:u w:val="single"/>
          <w:shd w:val="clear" w:color="auto" w:fill="FFFFFF"/>
        </w:rPr>
        <w:t xml:space="preserve"> </w:t>
      </w:r>
      <w:r w:rsidR="008F677D" w:rsidRPr="005719B4">
        <w:rPr>
          <w:rFonts w:ascii="Segoe UI" w:hAnsi="Segoe UI" w:cs="Segoe UI"/>
          <w:color w:val="212529"/>
          <w:sz w:val="22"/>
          <w:szCs w:val="22"/>
          <w:u w:val="single"/>
          <w:shd w:val="clear" w:color="auto" w:fill="FFFFFF"/>
        </w:rPr>
        <w:t>C</w:t>
      </w:r>
      <w:r w:rsidRPr="005719B4">
        <w:rPr>
          <w:rFonts w:ascii="Segoe UI" w:hAnsi="Segoe UI" w:cs="Segoe UI"/>
          <w:color w:val="212529"/>
          <w:sz w:val="22"/>
          <w:szCs w:val="22"/>
          <w:u w:val="single"/>
          <w:shd w:val="clear" w:color="auto" w:fill="FFFFFF"/>
        </w:rPr>
        <w:t>ounty</w:t>
      </w:r>
      <w:r w:rsidR="00184F66" w:rsidRPr="005719B4">
        <w:rPr>
          <w:rFonts w:ascii="Segoe UI" w:hAnsi="Segoe UI" w:cs="Segoe UI"/>
          <w:color w:val="212529"/>
          <w:sz w:val="22"/>
          <w:szCs w:val="22"/>
          <w:u w:val="single"/>
          <w:shd w:val="clear" w:color="auto" w:fill="FFFFFF"/>
        </w:rPr>
        <w:t xml:space="preserve"> </w:t>
      </w:r>
      <w:r w:rsidR="008F677D" w:rsidRPr="005719B4">
        <w:rPr>
          <w:rFonts w:ascii="Segoe UI" w:hAnsi="Segoe UI" w:cs="Segoe UI"/>
          <w:color w:val="212529"/>
          <w:sz w:val="22"/>
          <w:szCs w:val="22"/>
          <w:u w:val="single"/>
          <w:shd w:val="clear" w:color="auto" w:fill="FFFFFF"/>
        </w:rPr>
        <w:t>D</w:t>
      </w:r>
      <w:r w:rsidR="00184F66" w:rsidRPr="005719B4">
        <w:rPr>
          <w:rFonts w:ascii="Segoe UI" w:hAnsi="Segoe UI" w:cs="Segoe UI"/>
          <w:color w:val="212529"/>
          <w:sz w:val="22"/>
          <w:szCs w:val="22"/>
          <w:u w:val="single"/>
          <w:shd w:val="clear" w:color="auto" w:fill="FFFFFF"/>
        </w:rPr>
        <w:t xml:space="preserve">epartment of </w:t>
      </w:r>
      <w:r w:rsidR="008F677D" w:rsidRPr="005719B4">
        <w:rPr>
          <w:rFonts w:ascii="Segoe UI" w:hAnsi="Segoe UI" w:cs="Segoe UI"/>
          <w:color w:val="212529"/>
          <w:sz w:val="22"/>
          <w:szCs w:val="22"/>
          <w:u w:val="single"/>
          <w:shd w:val="clear" w:color="auto" w:fill="FFFFFF"/>
        </w:rPr>
        <w:t>C</w:t>
      </w:r>
      <w:r w:rsidR="00184F66" w:rsidRPr="005719B4">
        <w:rPr>
          <w:rFonts w:ascii="Segoe UI" w:hAnsi="Segoe UI" w:cs="Segoe UI"/>
          <w:color w:val="212529"/>
          <w:sz w:val="22"/>
          <w:szCs w:val="22"/>
          <w:u w:val="single"/>
          <w:shd w:val="clear" w:color="auto" w:fill="FFFFFF"/>
        </w:rPr>
        <w:t xml:space="preserve">ommunity </w:t>
      </w:r>
      <w:r w:rsidR="008F677D" w:rsidRPr="005719B4">
        <w:rPr>
          <w:rFonts w:ascii="Segoe UI" w:hAnsi="Segoe UI" w:cs="Segoe UI"/>
          <w:color w:val="212529"/>
          <w:sz w:val="22"/>
          <w:szCs w:val="22"/>
          <w:u w:val="single"/>
          <w:shd w:val="clear" w:color="auto" w:fill="FFFFFF"/>
        </w:rPr>
        <w:t>D</w:t>
      </w:r>
      <w:r w:rsidR="00184F66" w:rsidRPr="005719B4">
        <w:rPr>
          <w:rFonts w:ascii="Segoe UI" w:hAnsi="Segoe UI" w:cs="Segoe UI"/>
          <w:color w:val="212529"/>
          <w:sz w:val="22"/>
          <w:szCs w:val="22"/>
          <w:u w:val="single"/>
          <w:shd w:val="clear" w:color="auto" w:fill="FFFFFF"/>
        </w:rPr>
        <w:t>evelopment,</w:t>
      </w:r>
      <w:r w:rsidRPr="005719B4">
        <w:rPr>
          <w:rFonts w:ascii="Segoe UI" w:hAnsi="Segoe UI" w:cs="Segoe UI"/>
          <w:color w:val="212529"/>
          <w:sz w:val="22"/>
          <w:szCs w:val="22"/>
          <w:u w:val="single"/>
          <w:shd w:val="clear" w:color="auto" w:fill="FFFFFF"/>
        </w:rPr>
        <w:t xml:space="preserve"> </w:t>
      </w:r>
      <w:r w:rsidR="00364844" w:rsidRPr="005719B4">
        <w:rPr>
          <w:rFonts w:ascii="Segoe UI" w:hAnsi="Segoe UI" w:cs="Segoe UI"/>
          <w:color w:val="212529"/>
          <w:sz w:val="22"/>
          <w:szCs w:val="22"/>
          <w:u w:val="single"/>
          <w:shd w:val="clear" w:color="auto" w:fill="FFFFFF"/>
        </w:rPr>
        <w:t xml:space="preserve">at least </w:t>
      </w:r>
      <w:r w:rsidRPr="005719B4">
        <w:rPr>
          <w:rFonts w:ascii="Segoe UI" w:hAnsi="Segoe UI" w:cs="Segoe UI"/>
          <w:color w:val="212529"/>
          <w:sz w:val="22"/>
          <w:szCs w:val="22"/>
          <w:u w:val="single"/>
          <w:shd w:val="clear" w:color="auto" w:fill="FFFFFF"/>
        </w:rPr>
        <w:t>14 days prior to the first public hearing to consider amendments to the zoning designations</w:t>
      </w:r>
      <w:r w:rsidR="005719B4">
        <w:rPr>
          <w:rFonts w:ascii="Segoe UI" w:hAnsi="Segoe UI" w:cs="Segoe UI"/>
          <w:color w:val="212529"/>
          <w:sz w:val="22"/>
          <w:szCs w:val="22"/>
          <w:u w:val="single"/>
          <w:shd w:val="clear" w:color="auto" w:fill="FFFFFF"/>
        </w:rPr>
        <w:t xml:space="preserve"> or development regulations</w:t>
      </w:r>
      <w:r w:rsidRPr="005719B4">
        <w:rPr>
          <w:rFonts w:ascii="Segoe UI" w:hAnsi="Segoe UI" w:cs="Segoe UI"/>
          <w:color w:val="212529"/>
          <w:sz w:val="22"/>
          <w:szCs w:val="22"/>
          <w:u w:val="single"/>
          <w:shd w:val="clear" w:color="auto" w:fill="FFFFFF"/>
        </w:rPr>
        <w:t>.  Within 30 days of adoption by the city, the city shall provide a</w:t>
      </w:r>
      <w:r w:rsidR="00810588">
        <w:rPr>
          <w:rFonts w:ascii="Segoe UI" w:hAnsi="Segoe UI" w:cs="Segoe UI"/>
          <w:color w:val="212529"/>
          <w:sz w:val="22"/>
          <w:szCs w:val="22"/>
          <w:u w:val="single"/>
          <w:shd w:val="clear" w:color="auto" w:fill="FFFFFF"/>
        </w:rPr>
        <w:t xml:space="preserve"> GIS electronic </w:t>
      </w:r>
      <w:r w:rsidRPr="005719B4">
        <w:rPr>
          <w:rFonts w:ascii="Segoe UI" w:hAnsi="Segoe UI" w:cs="Segoe UI"/>
          <w:color w:val="212529"/>
          <w:sz w:val="22"/>
          <w:szCs w:val="22"/>
          <w:u w:val="single"/>
          <w:shd w:val="clear" w:color="auto" w:fill="FFFFFF"/>
        </w:rPr>
        <w:t xml:space="preserve">file with the zoning designations to the </w:t>
      </w:r>
      <w:r w:rsidR="00364844" w:rsidRPr="005719B4">
        <w:rPr>
          <w:rFonts w:ascii="Segoe UI" w:hAnsi="Segoe UI" w:cs="Segoe UI"/>
          <w:color w:val="212529"/>
          <w:sz w:val="22"/>
          <w:szCs w:val="22"/>
          <w:u w:val="single"/>
          <w:shd w:val="clear" w:color="auto" w:fill="FFFFFF"/>
        </w:rPr>
        <w:t xml:space="preserve">Lewis </w:t>
      </w:r>
      <w:r w:rsidR="008F677D" w:rsidRPr="005719B4">
        <w:rPr>
          <w:rFonts w:ascii="Segoe UI" w:hAnsi="Segoe UI" w:cs="Segoe UI"/>
          <w:color w:val="212529"/>
          <w:sz w:val="22"/>
          <w:szCs w:val="22"/>
          <w:u w:val="single"/>
          <w:shd w:val="clear" w:color="auto" w:fill="FFFFFF"/>
        </w:rPr>
        <w:t>C</w:t>
      </w:r>
      <w:r w:rsidR="00184F66" w:rsidRPr="005719B4">
        <w:rPr>
          <w:rFonts w:ascii="Segoe UI" w:hAnsi="Segoe UI" w:cs="Segoe UI"/>
          <w:color w:val="212529"/>
          <w:sz w:val="22"/>
          <w:szCs w:val="22"/>
          <w:u w:val="single"/>
          <w:shd w:val="clear" w:color="auto" w:fill="FFFFFF"/>
        </w:rPr>
        <w:t xml:space="preserve">ounty </w:t>
      </w:r>
      <w:r w:rsidR="008F677D" w:rsidRPr="005719B4">
        <w:rPr>
          <w:rFonts w:ascii="Segoe UI" w:hAnsi="Segoe UI" w:cs="Segoe UI"/>
          <w:color w:val="212529"/>
          <w:sz w:val="22"/>
          <w:szCs w:val="22"/>
          <w:u w:val="single"/>
          <w:shd w:val="clear" w:color="auto" w:fill="FFFFFF"/>
        </w:rPr>
        <w:t>D</w:t>
      </w:r>
      <w:r w:rsidR="00184F66" w:rsidRPr="005719B4">
        <w:rPr>
          <w:rFonts w:ascii="Segoe UI" w:hAnsi="Segoe UI" w:cs="Segoe UI"/>
          <w:color w:val="212529"/>
          <w:sz w:val="22"/>
          <w:szCs w:val="22"/>
          <w:u w:val="single"/>
          <w:shd w:val="clear" w:color="auto" w:fill="FFFFFF"/>
        </w:rPr>
        <w:t xml:space="preserve">epartment of </w:t>
      </w:r>
      <w:r w:rsidR="008F677D" w:rsidRPr="005719B4">
        <w:rPr>
          <w:rFonts w:ascii="Segoe UI" w:hAnsi="Segoe UI" w:cs="Segoe UI"/>
          <w:color w:val="212529"/>
          <w:sz w:val="22"/>
          <w:szCs w:val="22"/>
          <w:u w:val="single"/>
          <w:shd w:val="clear" w:color="auto" w:fill="FFFFFF"/>
        </w:rPr>
        <w:t>P</w:t>
      </w:r>
      <w:r w:rsidR="00184F66" w:rsidRPr="005719B4">
        <w:rPr>
          <w:rFonts w:ascii="Segoe UI" w:hAnsi="Segoe UI" w:cs="Segoe UI"/>
          <w:color w:val="212529"/>
          <w:sz w:val="22"/>
          <w:szCs w:val="22"/>
          <w:u w:val="single"/>
          <w:shd w:val="clear" w:color="auto" w:fill="FFFFFF"/>
        </w:rPr>
        <w:t xml:space="preserve">ublic </w:t>
      </w:r>
      <w:r w:rsidR="008F677D" w:rsidRPr="005719B4">
        <w:rPr>
          <w:rFonts w:ascii="Segoe UI" w:hAnsi="Segoe UI" w:cs="Segoe UI"/>
          <w:color w:val="212529"/>
          <w:sz w:val="22"/>
          <w:szCs w:val="22"/>
          <w:u w:val="single"/>
          <w:shd w:val="clear" w:color="auto" w:fill="FFFFFF"/>
        </w:rPr>
        <w:t>W</w:t>
      </w:r>
      <w:r w:rsidR="00184F66" w:rsidRPr="005719B4">
        <w:rPr>
          <w:rFonts w:ascii="Segoe UI" w:hAnsi="Segoe UI" w:cs="Segoe UI"/>
          <w:color w:val="212529"/>
          <w:sz w:val="22"/>
          <w:szCs w:val="22"/>
          <w:u w:val="single"/>
          <w:shd w:val="clear" w:color="auto" w:fill="FFFFFF"/>
        </w:rPr>
        <w:t>orks</w:t>
      </w:r>
      <w:r w:rsidR="00364844" w:rsidRPr="005719B4">
        <w:rPr>
          <w:rFonts w:ascii="Segoe UI" w:hAnsi="Segoe UI" w:cs="Segoe UI"/>
          <w:color w:val="212529"/>
          <w:sz w:val="22"/>
          <w:szCs w:val="22"/>
          <w:u w:val="single"/>
          <w:shd w:val="clear" w:color="auto" w:fill="FFFFFF"/>
        </w:rPr>
        <w:t>, GIS Division</w:t>
      </w:r>
      <w:r w:rsidRPr="005719B4">
        <w:rPr>
          <w:rFonts w:ascii="Segoe UI" w:hAnsi="Segoe UI" w:cs="Segoe UI"/>
          <w:color w:val="212529"/>
          <w:sz w:val="22"/>
          <w:szCs w:val="22"/>
          <w:u w:val="single"/>
          <w:shd w:val="clear" w:color="auto" w:fill="FFFFFF"/>
        </w:rPr>
        <w:t xml:space="preserve">. </w:t>
      </w:r>
    </w:p>
    <w:p w14:paraId="67311FAD" w14:textId="7425E828" w:rsidR="00C360FC" w:rsidRDefault="00C360FC" w:rsidP="00C360FC">
      <w:pPr>
        <w:pStyle w:val="ListParagraph"/>
        <w:spacing w:before="240" w:after="240"/>
        <w:ind w:left="540" w:hanging="540"/>
        <w:rPr>
          <w:rFonts w:ascii="Segoe UI" w:hAnsi="Segoe UI" w:cs="Segoe UI"/>
          <w:color w:val="212529"/>
          <w:sz w:val="22"/>
          <w:szCs w:val="22"/>
          <w:u w:val="single"/>
          <w:shd w:val="clear" w:color="auto" w:fill="FFFFFF"/>
        </w:rPr>
      </w:pPr>
      <w:r w:rsidRPr="00DA6EA6">
        <w:rPr>
          <w:rFonts w:ascii="Segoe UI" w:hAnsi="Segoe UI" w:cs="Segoe UI"/>
          <w:color w:val="212529"/>
          <w:sz w:val="22"/>
          <w:szCs w:val="22"/>
          <w:u w:val="single"/>
          <w:shd w:val="clear" w:color="auto" w:fill="FFFFFF"/>
        </w:rPr>
        <w:t>(</w:t>
      </w:r>
      <w:r>
        <w:rPr>
          <w:rFonts w:ascii="Segoe UI" w:hAnsi="Segoe UI" w:cs="Segoe UI"/>
          <w:color w:val="212529"/>
          <w:sz w:val="22"/>
          <w:szCs w:val="22"/>
          <w:u w:val="single"/>
          <w:shd w:val="clear" w:color="auto" w:fill="FFFFFF"/>
        </w:rPr>
        <w:t>4</w:t>
      </w:r>
      <w:r w:rsidRPr="00DA6EA6">
        <w:rPr>
          <w:rFonts w:ascii="Segoe UI" w:hAnsi="Segoe UI" w:cs="Segoe UI"/>
          <w:color w:val="212529"/>
          <w:sz w:val="22"/>
          <w:szCs w:val="22"/>
          <w:u w:val="single"/>
          <w:shd w:val="clear" w:color="auto" w:fill="FFFFFF"/>
        </w:rPr>
        <w:t>)</w:t>
      </w:r>
      <w:r w:rsidRPr="00DA6EA6">
        <w:rPr>
          <w:rFonts w:ascii="Segoe UI" w:hAnsi="Segoe UI" w:cs="Segoe UI"/>
          <w:color w:val="212529"/>
          <w:sz w:val="22"/>
          <w:szCs w:val="22"/>
          <w:u w:val="single"/>
          <w:shd w:val="clear" w:color="auto" w:fill="FFFFFF"/>
        </w:rPr>
        <w:tab/>
        <w:t xml:space="preserve">Subdivisions. </w:t>
      </w:r>
      <w:r>
        <w:rPr>
          <w:rFonts w:ascii="Segoe UI" w:hAnsi="Segoe UI" w:cs="Segoe UI"/>
          <w:color w:val="212529"/>
          <w:sz w:val="22"/>
          <w:szCs w:val="22"/>
          <w:u w:val="single"/>
          <w:shd w:val="clear" w:color="auto" w:fill="FFFFFF"/>
        </w:rPr>
        <w:t>Divisions of land</w:t>
      </w:r>
      <w:r w:rsidR="00364844">
        <w:rPr>
          <w:rFonts w:ascii="Segoe UI" w:hAnsi="Segoe UI" w:cs="Segoe UI"/>
          <w:color w:val="212529"/>
          <w:sz w:val="22"/>
          <w:szCs w:val="22"/>
          <w:u w:val="single"/>
          <w:shd w:val="clear" w:color="auto" w:fill="FFFFFF"/>
        </w:rPr>
        <w:t xml:space="preserve"> that will</w:t>
      </w:r>
      <w:r>
        <w:rPr>
          <w:rFonts w:ascii="Segoe UI" w:hAnsi="Segoe UI" w:cs="Segoe UI"/>
          <w:color w:val="212529"/>
          <w:sz w:val="22"/>
          <w:szCs w:val="22"/>
          <w:u w:val="single"/>
          <w:shd w:val="clear" w:color="auto" w:fill="FFFFFF"/>
        </w:rPr>
        <w:t xml:space="preserve"> create five (5) or more lots, where </w:t>
      </w:r>
      <w:r w:rsidR="00881BE5">
        <w:rPr>
          <w:rFonts w:ascii="Segoe UI" w:hAnsi="Segoe UI" w:cs="Segoe UI"/>
          <w:color w:val="212529"/>
          <w:sz w:val="22"/>
          <w:szCs w:val="22"/>
          <w:u w:val="single"/>
          <w:shd w:val="clear" w:color="auto" w:fill="FFFFFF"/>
        </w:rPr>
        <w:t>any</w:t>
      </w:r>
      <w:r>
        <w:rPr>
          <w:rFonts w:ascii="Segoe UI" w:hAnsi="Segoe UI" w:cs="Segoe UI"/>
          <w:color w:val="212529"/>
          <w:sz w:val="22"/>
          <w:szCs w:val="22"/>
          <w:u w:val="single"/>
          <w:shd w:val="clear" w:color="auto" w:fill="FFFFFF"/>
        </w:rPr>
        <w:t xml:space="preserve"> lot is less than two (2) acres in size, shall not be approved within the unincorporated urban growth area. Divisions of land </w:t>
      </w:r>
      <w:r w:rsidR="00881BE5">
        <w:rPr>
          <w:rFonts w:ascii="Segoe UI" w:hAnsi="Segoe UI" w:cs="Segoe UI"/>
          <w:color w:val="212529"/>
          <w:sz w:val="22"/>
          <w:szCs w:val="22"/>
          <w:u w:val="single"/>
          <w:shd w:val="clear" w:color="auto" w:fill="FFFFFF"/>
        </w:rPr>
        <w:t>that will</w:t>
      </w:r>
      <w:r>
        <w:rPr>
          <w:rFonts w:ascii="Segoe UI" w:hAnsi="Segoe UI" w:cs="Segoe UI"/>
          <w:color w:val="212529"/>
          <w:sz w:val="22"/>
          <w:szCs w:val="22"/>
          <w:u w:val="single"/>
          <w:shd w:val="clear" w:color="auto" w:fill="FFFFFF"/>
        </w:rPr>
        <w:t xml:space="preserve"> create five (5) or more lots, where all lots are two (2) acres in size or larger, </w:t>
      </w:r>
      <w:r w:rsidR="00810588">
        <w:rPr>
          <w:rFonts w:ascii="Segoe UI" w:hAnsi="Segoe UI" w:cs="Segoe UI"/>
          <w:color w:val="212529"/>
          <w:sz w:val="22"/>
          <w:szCs w:val="22"/>
          <w:u w:val="single"/>
          <w:shd w:val="clear" w:color="auto" w:fill="FFFFFF"/>
        </w:rPr>
        <w:t>or</w:t>
      </w:r>
      <w:r w:rsidR="00BA7FBB">
        <w:rPr>
          <w:rFonts w:ascii="Segoe UI" w:hAnsi="Segoe UI" w:cs="Segoe UI"/>
          <w:color w:val="212529"/>
          <w:sz w:val="22"/>
          <w:szCs w:val="22"/>
          <w:u w:val="single"/>
          <w:shd w:val="clear" w:color="auto" w:fill="FFFFFF"/>
        </w:rPr>
        <w:t xml:space="preserve"> divisions of land that will create four (4) or fewer lots or adjust boundaries of existing lots, </w:t>
      </w:r>
      <w:r>
        <w:rPr>
          <w:rFonts w:ascii="Segoe UI" w:hAnsi="Segoe UI" w:cs="Segoe UI"/>
          <w:color w:val="212529"/>
          <w:sz w:val="22"/>
          <w:szCs w:val="22"/>
          <w:u w:val="single"/>
          <w:shd w:val="clear" w:color="auto" w:fill="FFFFFF"/>
        </w:rPr>
        <w:t xml:space="preserve">shall </w:t>
      </w:r>
      <w:r w:rsidR="00881BE5">
        <w:rPr>
          <w:rFonts w:ascii="Segoe UI" w:hAnsi="Segoe UI" w:cs="Segoe UI"/>
          <w:color w:val="212529"/>
          <w:sz w:val="22"/>
          <w:szCs w:val="22"/>
          <w:u w:val="single"/>
          <w:shd w:val="clear" w:color="auto" w:fill="FFFFFF"/>
        </w:rPr>
        <w:t>conform to</w:t>
      </w:r>
      <w:r>
        <w:rPr>
          <w:rFonts w:ascii="Segoe UI" w:hAnsi="Segoe UI" w:cs="Segoe UI"/>
          <w:color w:val="212529"/>
          <w:sz w:val="22"/>
          <w:szCs w:val="22"/>
          <w:u w:val="single"/>
          <w:shd w:val="clear" w:color="auto" w:fill="FFFFFF"/>
        </w:rPr>
        <w:t xml:space="preserve"> </w:t>
      </w:r>
      <w:r w:rsidR="00881BE5">
        <w:rPr>
          <w:rFonts w:ascii="Segoe UI" w:hAnsi="Segoe UI" w:cs="Segoe UI"/>
          <w:color w:val="212529"/>
          <w:sz w:val="22"/>
          <w:szCs w:val="22"/>
          <w:u w:val="single"/>
          <w:shd w:val="clear" w:color="auto" w:fill="FFFFFF"/>
        </w:rPr>
        <w:t>the</w:t>
      </w:r>
      <w:r>
        <w:rPr>
          <w:rFonts w:ascii="Segoe UI" w:hAnsi="Segoe UI" w:cs="Segoe UI"/>
          <w:color w:val="212529"/>
          <w:sz w:val="22"/>
          <w:szCs w:val="22"/>
          <w:u w:val="single"/>
          <w:shd w:val="clear" w:color="auto" w:fill="FFFFFF"/>
        </w:rPr>
        <w:t xml:space="preserve"> city lot</w:t>
      </w:r>
      <w:r w:rsidR="00810588">
        <w:rPr>
          <w:rFonts w:ascii="Segoe UI" w:hAnsi="Segoe UI" w:cs="Segoe UI"/>
          <w:color w:val="212529"/>
          <w:sz w:val="22"/>
          <w:szCs w:val="22"/>
          <w:u w:val="single"/>
          <w:shd w:val="clear" w:color="auto" w:fill="FFFFFF"/>
        </w:rPr>
        <w:t xml:space="preserve"> size</w:t>
      </w:r>
      <w:r>
        <w:rPr>
          <w:rFonts w:ascii="Segoe UI" w:hAnsi="Segoe UI" w:cs="Segoe UI"/>
          <w:color w:val="212529"/>
          <w:sz w:val="22"/>
          <w:szCs w:val="22"/>
          <w:u w:val="single"/>
          <w:shd w:val="clear" w:color="auto" w:fill="FFFFFF"/>
        </w:rPr>
        <w:t xml:space="preserve"> </w:t>
      </w:r>
      <w:r w:rsidR="00881BE5">
        <w:rPr>
          <w:rFonts w:ascii="Segoe UI" w:hAnsi="Segoe UI" w:cs="Segoe UI"/>
          <w:color w:val="212529"/>
          <w:sz w:val="22"/>
          <w:szCs w:val="22"/>
          <w:u w:val="single"/>
          <w:shd w:val="clear" w:color="auto" w:fill="FFFFFF"/>
        </w:rPr>
        <w:t xml:space="preserve">and density standards as adopted by reference </w:t>
      </w:r>
      <w:r w:rsidR="00BA7FBB">
        <w:rPr>
          <w:rFonts w:ascii="Segoe UI" w:hAnsi="Segoe UI" w:cs="Segoe UI"/>
          <w:color w:val="212529"/>
          <w:sz w:val="22"/>
          <w:szCs w:val="22"/>
          <w:u w:val="single"/>
          <w:shd w:val="clear" w:color="auto" w:fill="FFFFFF"/>
        </w:rPr>
        <w:t>pursuant to</w:t>
      </w:r>
      <w:r w:rsidR="00881BE5">
        <w:rPr>
          <w:rFonts w:ascii="Segoe UI" w:hAnsi="Segoe UI" w:cs="Segoe UI"/>
          <w:color w:val="212529"/>
          <w:sz w:val="22"/>
          <w:szCs w:val="22"/>
          <w:u w:val="single"/>
          <w:shd w:val="clear" w:color="auto" w:fill="FFFFFF"/>
        </w:rPr>
        <w:t xml:space="preserve"> 17.15.040(2)</w:t>
      </w:r>
      <w:r>
        <w:rPr>
          <w:rFonts w:ascii="Segoe UI" w:hAnsi="Segoe UI" w:cs="Segoe UI"/>
          <w:color w:val="212529"/>
          <w:sz w:val="22"/>
          <w:szCs w:val="22"/>
          <w:u w:val="single"/>
          <w:shd w:val="clear" w:color="auto" w:fill="FFFFFF"/>
        </w:rPr>
        <w:t xml:space="preserve">.   </w:t>
      </w:r>
    </w:p>
    <w:p w14:paraId="3E823F60" w14:textId="6FE1783F" w:rsidR="007550A6" w:rsidRPr="00881BE5" w:rsidRDefault="007550A6" w:rsidP="00881BE5">
      <w:pPr>
        <w:pStyle w:val="ListParagraph"/>
        <w:spacing w:before="240" w:after="240"/>
        <w:ind w:left="540" w:hanging="540"/>
        <w:rPr>
          <w:rFonts w:ascii="Segoe UI" w:hAnsi="Segoe UI" w:cs="Segoe UI"/>
          <w:color w:val="212529"/>
          <w:sz w:val="22"/>
          <w:szCs w:val="22"/>
          <w:shd w:val="clear" w:color="auto" w:fill="FFFFFF"/>
        </w:rPr>
      </w:pPr>
      <w:r w:rsidRPr="007550A6">
        <w:rPr>
          <w:rFonts w:ascii="Segoe UI" w:hAnsi="Segoe UI" w:cs="Segoe UI"/>
          <w:color w:val="212529"/>
          <w:sz w:val="22"/>
          <w:szCs w:val="22"/>
          <w:shd w:val="clear" w:color="auto" w:fill="FFFFFF"/>
        </w:rPr>
        <w:t>(</w:t>
      </w:r>
      <w:r w:rsidRPr="007550A6">
        <w:rPr>
          <w:rFonts w:ascii="Segoe UI" w:hAnsi="Segoe UI" w:cs="Segoe UI"/>
          <w:strike/>
          <w:color w:val="212529"/>
          <w:sz w:val="22"/>
          <w:szCs w:val="22"/>
          <w:shd w:val="clear" w:color="auto" w:fill="FFFFFF"/>
        </w:rPr>
        <w:t>3</w:t>
      </w:r>
      <w:r w:rsidR="00C360FC">
        <w:rPr>
          <w:rFonts w:ascii="Segoe UI" w:hAnsi="Segoe UI" w:cs="Segoe UI"/>
          <w:color w:val="212529"/>
          <w:sz w:val="22"/>
          <w:szCs w:val="22"/>
          <w:u w:val="single"/>
          <w:shd w:val="clear" w:color="auto" w:fill="FFFFFF"/>
        </w:rPr>
        <w:t>5</w:t>
      </w:r>
      <w:r w:rsidRPr="007550A6">
        <w:rPr>
          <w:rFonts w:ascii="Segoe UI" w:hAnsi="Segoe UI" w:cs="Segoe UI"/>
          <w:color w:val="212529"/>
          <w:sz w:val="22"/>
          <w:szCs w:val="22"/>
          <w:shd w:val="clear" w:color="auto" w:fill="FFFFFF"/>
        </w:rPr>
        <w:t>)</w:t>
      </w:r>
      <w:r w:rsidRPr="00B33F6F">
        <w:rPr>
          <w:rFonts w:ascii="Segoe UI" w:hAnsi="Segoe UI" w:cs="Segoe UI"/>
          <w:color w:val="212529"/>
          <w:sz w:val="22"/>
          <w:szCs w:val="22"/>
          <w:shd w:val="clear" w:color="auto" w:fill="FFFFFF"/>
        </w:rPr>
        <w:tab/>
      </w:r>
      <w:r w:rsidRPr="007550A6">
        <w:rPr>
          <w:rFonts w:ascii="Segoe UI" w:hAnsi="Segoe UI" w:cs="Segoe UI"/>
          <w:color w:val="212529"/>
          <w:sz w:val="22"/>
          <w:szCs w:val="22"/>
          <w:shd w:val="clear" w:color="auto" w:fill="FFFFFF"/>
        </w:rPr>
        <w:t xml:space="preserve">Water and Sewer Requirements. </w:t>
      </w:r>
      <w:r w:rsidRPr="00881BE5">
        <w:rPr>
          <w:rFonts w:ascii="Segoe UI" w:hAnsi="Segoe UI" w:cs="Segoe UI"/>
          <w:color w:val="212529"/>
          <w:sz w:val="22"/>
          <w:szCs w:val="22"/>
          <w:shd w:val="clear" w:color="auto" w:fill="FFFFFF"/>
        </w:rPr>
        <w:t xml:space="preserve">Where a connection to city water or sewer is </w:t>
      </w:r>
      <w:r w:rsidRPr="00881BE5">
        <w:rPr>
          <w:rFonts w:ascii="Segoe UI" w:hAnsi="Segoe UI" w:cs="Segoe UI"/>
          <w:strike/>
          <w:color w:val="212529"/>
          <w:sz w:val="22"/>
          <w:szCs w:val="22"/>
          <w:shd w:val="clear" w:color="auto" w:fill="FFFFFF"/>
        </w:rPr>
        <w:t>required</w:t>
      </w:r>
      <w:r w:rsidR="00080657" w:rsidRPr="00881BE5">
        <w:rPr>
          <w:rFonts w:ascii="Segoe UI" w:hAnsi="Segoe UI" w:cs="Segoe UI"/>
          <w:color w:val="212529"/>
          <w:sz w:val="22"/>
          <w:szCs w:val="22"/>
          <w:shd w:val="clear" w:color="auto" w:fill="FFFFFF"/>
        </w:rPr>
        <w:t xml:space="preserve"> </w:t>
      </w:r>
      <w:r w:rsidR="00080657" w:rsidRPr="00881BE5">
        <w:rPr>
          <w:rFonts w:ascii="Segoe UI" w:hAnsi="Segoe UI" w:cs="Segoe UI"/>
          <w:color w:val="212529"/>
          <w:sz w:val="22"/>
          <w:szCs w:val="22"/>
          <w:u w:val="single"/>
          <w:shd w:val="clear" w:color="auto" w:fill="FFFFFF"/>
        </w:rPr>
        <w:t>available</w:t>
      </w:r>
      <w:r w:rsidR="00810588">
        <w:rPr>
          <w:rFonts w:ascii="Segoe UI" w:hAnsi="Segoe UI" w:cs="Segoe UI"/>
          <w:color w:val="212529"/>
          <w:sz w:val="22"/>
          <w:szCs w:val="22"/>
          <w:u w:val="single"/>
          <w:shd w:val="clear" w:color="auto" w:fill="FFFFFF"/>
        </w:rPr>
        <w:t xml:space="preserve"> within 200 of the </w:t>
      </w:r>
      <w:proofErr w:type="gramStart"/>
      <w:r w:rsidR="00810588">
        <w:rPr>
          <w:rFonts w:ascii="Segoe UI" w:hAnsi="Segoe UI" w:cs="Segoe UI"/>
          <w:color w:val="212529"/>
          <w:sz w:val="22"/>
          <w:szCs w:val="22"/>
          <w:u w:val="single"/>
          <w:shd w:val="clear" w:color="auto" w:fill="FFFFFF"/>
        </w:rPr>
        <w:t>site</w:t>
      </w:r>
      <w:proofErr w:type="gramEnd"/>
      <w:r w:rsidRPr="00881BE5">
        <w:rPr>
          <w:rFonts w:ascii="Segoe UI" w:hAnsi="Segoe UI" w:cs="Segoe UI"/>
          <w:color w:val="212529"/>
          <w:sz w:val="22"/>
          <w:szCs w:val="22"/>
          <w:shd w:val="clear" w:color="auto" w:fill="FFFFFF"/>
        </w:rPr>
        <w:t xml:space="preserve">, </w:t>
      </w:r>
      <w:r w:rsidRPr="00881BE5">
        <w:rPr>
          <w:rFonts w:ascii="Segoe UI" w:hAnsi="Segoe UI" w:cs="Segoe UI"/>
          <w:strike/>
          <w:color w:val="212529"/>
          <w:sz w:val="22"/>
          <w:szCs w:val="22"/>
          <w:shd w:val="clear" w:color="auto" w:fill="FFFFFF"/>
        </w:rPr>
        <w:t>Lewis</w:t>
      </w:r>
      <w:r w:rsidRPr="00881BE5">
        <w:rPr>
          <w:rFonts w:ascii="Segoe UI" w:hAnsi="Segoe UI" w:cs="Segoe UI"/>
          <w:color w:val="212529"/>
          <w:sz w:val="22"/>
          <w:szCs w:val="22"/>
          <w:shd w:val="clear" w:color="auto" w:fill="FFFFFF"/>
        </w:rPr>
        <w:t xml:space="preserve"> </w:t>
      </w:r>
      <w:r w:rsidRPr="00881BE5">
        <w:rPr>
          <w:rFonts w:ascii="Segoe UI" w:hAnsi="Segoe UI" w:cs="Segoe UI"/>
          <w:color w:val="212529"/>
          <w:sz w:val="22"/>
          <w:szCs w:val="22"/>
          <w:u w:val="single"/>
          <w:shd w:val="clear" w:color="auto" w:fill="FFFFFF"/>
        </w:rPr>
        <w:t>the</w:t>
      </w:r>
      <w:r w:rsidRPr="00881BE5">
        <w:rPr>
          <w:rFonts w:ascii="Segoe UI" w:hAnsi="Segoe UI" w:cs="Segoe UI"/>
          <w:color w:val="212529"/>
          <w:sz w:val="22"/>
          <w:szCs w:val="22"/>
          <w:shd w:val="clear" w:color="auto" w:fill="FFFFFF"/>
        </w:rPr>
        <w:t xml:space="preserve"> County will </w:t>
      </w:r>
      <w:r w:rsidRPr="00881BE5">
        <w:rPr>
          <w:rFonts w:ascii="Segoe UI" w:hAnsi="Segoe UI" w:cs="Segoe UI"/>
          <w:color w:val="212529"/>
          <w:sz w:val="22"/>
          <w:szCs w:val="22"/>
          <w:u w:val="single"/>
          <w:shd w:val="clear" w:color="auto" w:fill="FFFFFF"/>
        </w:rPr>
        <w:t>include</w:t>
      </w:r>
      <w:r w:rsidR="002A4264" w:rsidRPr="00881BE5">
        <w:rPr>
          <w:rFonts w:ascii="Segoe UI" w:hAnsi="Segoe UI" w:cs="Segoe UI"/>
          <w:color w:val="212529"/>
          <w:sz w:val="22"/>
          <w:szCs w:val="22"/>
          <w:u w:val="single"/>
          <w:shd w:val="clear" w:color="auto" w:fill="FFFFFF"/>
        </w:rPr>
        <w:t>,</w:t>
      </w:r>
      <w:r w:rsidRPr="00881BE5">
        <w:rPr>
          <w:rFonts w:ascii="Segoe UI" w:hAnsi="Segoe UI" w:cs="Segoe UI"/>
          <w:color w:val="212529"/>
          <w:sz w:val="22"/>
          <w:szCs w:val="22"/>
          <w:u w:val="single"/>
          <w:shd w:val="clear" w:color="auto" w:fill="FFFFFF"/>
        </w:rPr>
        <w:t xml:space="preserve"> as a condition of approval</w:t>
      </w:r>
      <w:r w:rsidR="00881BE5">
        <w:rPr>
          <w:rFonts w:ascii="Segoe UI" w:hAnsi="Segoe UI" w:cs="Segoe UI"/>
          <w:color w:val="212529"/>
          <w:sz w:val="22"/>
          <w:szCs w:val="22"/>
          <w:u w:val="single"/>
          <w:shd w:val="clear" w:color="auto" w:fill="FFFFFF"/>
        </w:rPr>
        <w:t xml:space="preserve"> of any division of land, including boundary line adjustments</w:t>
      </w:r>
      <w:r w:rsidR="002A4264" w:rsidRPr="00881BE5">
        <w:rPr>
          <w:rFonts w:ascii="Segoe UI" w:hAnsi="Segoe UI" w:cs="Segoe UI"/>
          <w:color w:val="212529"/>
          <w:sz w:val="22"/>
          <w:szCs w:val="22"/>
          <w:u w:val="single"/>
          <w:shd w:val="clear" w:color="auto" w:fill="FFFFFF"/>
        </w:rPr>
        <w:t>,</w:t>
      </w:r>
      <w:r w:rsidRPr="00881BE5">
        <w:rPr>
          <w:rFonts w:ascii="Segoe UI" w:hAnsi="Segoe UI" w:cs="Segoe UI"/>
          <w:color w:val="212529"/>
          <w:sz w:val="22"/>
          <w:szCs w:val="22"/>
          <w:u w:val="single"/>
          <w:shd w:val="clear" w:color="auto" w:fill="FFFFFF"/>
        </w:rPr>
        <w:t xml:space="preserve"> a requirement</w:t>
      </w:r>
      <w:r w:rsidRPr="00881BE5">
        <w:rPr>
          <w:rFonts w:ascii="Segoe UI" w:hAnsi="Segoe UI" w:cs="Segoe UI"/>
          <w:color w:val="212529"/>
          <w:sz w:val="22"/>
          <w:szCs w:val="22"/>
          <w:shd w:val="clear" w:color="auto" w:fill="FFFFFF"/>
        </w:rPr>
        <w:t xml:space="preserve"> </w:t>
      </w:r>
      <w:r w:rsidRPr="00881BE5">
        <w:rPr>
          <w:rFonts w:ascii="Segoe UI" w:hAnsi="Segoe UI" w:cs="Segoe UI"/>
          <w:strike/>
          <w:color w:val="212529"/>
          <w:sz w:val="22"/>
          <w:szCs w:val="22"/>
          <w:shd w:val="clear" w:color="auto" w:fill="FFFFFF"/>
        </w:rPr>
        <w:t>also ensure</w:t>
      </w:r>
      <w:r w:rsidRPr="00881BE5">
        <w:rPr>
          <w:rFonts w:ascii="Segoe UI" w:hAnsi="Segoe UI" w:cs="Segoe UI"/>
          <w:color w:val="212529"/>
          <w:sz w:val="22"/>
          <w:szCs w:val="22"/>
          <w:shd w:val="clear" w:color="auto" w:fill="FFFFFF"/>
        </w:rPr>
        <w:t xml:space="preserve"> that the applicant </w:t>
      </w:r>
      <w:r w:rsidRPr="00881BE5">
        <w:rPr>
          <w:rFonts w:ascii="Segoe UI" w:hAnsi="Segoe UI" w:cs="Segoe UI"/>
          <w:color w:val="212529"/>
          <w:sz w:val="22"/>
          <w:szCs w:val="22"/>
          <w:u w:val="single"/>
          <w:shd w:val="clear" w:color="auto" w:fill="FFFFFF"/>
        </w:rPr>
        <w:t>coordinate</w:t>
      </w:r>
      <w:r w:rsidRPr="00881BE5">
        <w:rPr>
          <w:rFonts w:ascii="Segoe UI" w:hAnsi="Segoe UI" w:cs="Segoe UI"/>
          <w:color w:val="212529"/>
          <w:sz w:val="22"/>
          <w:szCs w:val="22"/>
          <w:shd w:val="clear" w:color="auto" w:fill="FFFFFF"/>
        </w:rPr>
        <w:t xml:space="preserve"> </w:t>
      </w:r>
      <w:r w:rsidRPr="00881BE5">
        <w:rPr>
          <w:rFonts w:ascii="Segoe UI" w:hAnsi="Segoe UI" w:cs="Segoe UI"/>
          <w:strike/>
          <w:color w:val="212529"/>
          <w:sz w:val="22"/>
          <w:szCs w:val="22"/>
          <w:shd w:val="clear" w:color="auto" w:fill="FFFFFF"/>
        </w:rPr>
        <w:t>works</w:t>
      </w:r>
      <w:r w:rsidRPr="00881BE5">
        <w:rPr>
          <w:rFonts w:ascii="Segoe UI" w:hAnsi="Segoe UI" w:cs="Segoe UI"/>
          <w:color w:val="212529"/>
          <w:sz w:val="22"/>
          <w:szCs w:val="22"/>
          <w:shd w:val="clear" w:color="auto" w:fill="FFFFFF"/>
        </w:rPr>
        <w:t xml:space="preserve"> with the city to ensure that the project is installed according to city </w:t>
      </w:r>
      <w:r w:rsidR="00080657" w:rsidRPr="00881BE5">
        <w:rPr>
          <w:rFonts w:ascii="Segoe UI" w:hAnsi="Segoe UI" w:cs="Segoe UI"/>
          <w:color w:val="212529"/>
          <w:sz w:val="22"/>
          <w:szCs w:val="22"/>
          <w:u w:val="single"/>
          <w:shd w:val="clear" w:color="auto" w:fill="FFFFFF"/>
        </w:rPr>
        <w:t xml:space="preserve">water and sewer </w:t>
      </w:r>
      <w:r w:rsidRPr="00881BE5">
        <w:rPr>
          <w:rFonts w:ascii="Segoe UI" w:hAnsi="Segoe UI" w:cs="Segoe UI"/>
          <w:color w:val="212529"/>
          <w:sz w:val="22"/>
          <w:szCs w:val="22"/>
          <w:shd w:val="clear" w:color="auto" w:fill="FFFFFF"/>
        </w:rPr>
        <w:t>standards.</w:t>
      </w:r>
      <w:r w:rsidRPr="00881BE5">
        <w:rPr>
          <w:rFonts w:ascii="Segoe UI" w:hAnsi="Segoe UI" w:cs="Segoe UI"/>
          <w:color w:val="212529"/>
          <w:sz w:val="22"/>
          <w:szCs w:val="22"/>
          <w:u w:val="single"/>
          <w:shd w:val="clear" w:color="auto" w:fill="FFFFFF"/>
        </w:rPr>
        <w:t xml:space="preserve"> </w:t>
      </w:r>
    </w:p>
    <w:p w14:paraId="39BC03AF" w14:textId="6E94B51F" w:rsidR="007550A6" w:rsidRDefault="00080657" w:rsidP="005719B4">
      <w:pPr>
        <w:pStyle w:val="ListParagraph"/>
        <w:spacing w:before="240" w:after="240"/>
        <w:ind w:left="540" w:hanging="454"/>
        <w:rPr>
          <w:rFonts w:ascii="Segoe UI" w:hAnsi="Segoe UI" w:cs="Segoe UI"/>
          <w:color w:val="212529"/>
          <w:sz w:val="22"/>
          <w:szCs w:val="22"/>
          <w:u w:val="single"/>
          <w:shd w:val="clear" w:color="auto" w:fill="FFFFFF"/>
        </w:rPr>
      </w:pPr>
      <w:r w:rsidRPr="00080657">
        <w:rPr>
          <w:rFonts w:ascii="Segoe UI" w:hAnsi="Segoe UI" w:cs="Segoe UI"/>
          <w:color w:val="212529"/>
          <w:sz w:val="22"/>
          <w:szCs w:val="22"/>
          <w:u w:val="single"/>
          <w:shd w:val="clear" w:color="auto" w:fill="FFFFFF"/>
        </w:rPr>
        <w:t>(</w:t>
      </w:r>
      <w:r w:rsidR="00C360FC">
        <w:rPr>
          <w:rFonts w:ascii="Segoe UI" w:hAnsi="Segoe UI" w:cs="Segoe UI"/>
          <w:color w:val="212529"/>
          <w:sz w:val="22"/>
          <w:szCs w:val="22"/>
          <w:u w:val="single"/>
          <w:shd w:val="clear" w:color="auto" w:fill="FFFFFF"/>
        </w:rPr>
        <w:t>6</w:t>
      </w:r>
      <w:r w:rsidRPr="00080657">
        <w:rPr>
          <w:rFonts w:ascii="Segoe UI" w:hAnsi="Segoe UI" w:cs="Segoe UI"/>
          <w:color w:val="212529"/>
          <w:sz w:val="22"/>
          <w:szCs w:val="22"/>
          <w:u w:val="single"/>
          <w:shd w:val="clear" w:color="auto" w:fill="FFFFFF"/>
        </w:rPr>
        <w:t>)</w:t>
      </w:r>
      <w:r w:rsidRPr="00080657">
        <w:rPr>
          <w:rFonts w:ascii="Segoe UI" w:hAnsi="Segoe UI" w:cs="Segoe UI"/>
          <w:color w:val="212529"/>
          <w:sz w:val="22"/>
          <w:szCs w:val="22"/>
          <w:u w:val="single"/>
          <w:shd w:val="clear" w:color="auto" w:fill="FFFFFF"/>
        </w:rPr>
        <w:tab/>
        <w:t>Code Enforcement.</w:t>
      </w:r>
      <w:r>
        <w:rPr>
          <w:rFonts w:ascii="Segoe UI" w:hAnsi="Segoe UI" w:cs="Segoe UI"/>
          <w:color w:val="212529"/>
          <w:sz w:val="22"/>
          <w:szCs w:val="22"/>
          <w:u w:val="single"/>
          <w:shd w:val="clear" w:color="auto" w:fill="FFFFFF"/>
        </w:rPr>
        <w:t xml:space="preserve"> The </w:t>
      </w:r>
      <w:r w:rsidR="00810588">
        <w:rPr>
          <w:rFonts w:ascii="Segoe UI" w:hAnsi="Segoe UI" w:cs="Segoe UI"/>
          <w:color w:val="212529"/>
          <w:sz w:val="22"/>
          <w:szCs w:val="22"/>
          <w:u w:val="single"/>
          <w:shd w:val="clear" w:color="auto" w:fill="FFFFFF"/>
        </w:rPr>
        <w:t>C</w:t>
      </w:r>
      <w:r>
        <w:rPr>
          <w:rFonts w:ascii="Segoe UI" w:hAnsi="Segoe UI" w:cs="Segoe UI"/>
          <w:color w:val="212529"/>
          <w:sz w:val="22"/>
          <w:szCs w:val="22"/>
          <w:u w:val="single"/>
          <w:shd w:val="clear" w:color="auto" w:fill="FFFFFF"/>
        </w:rPr>
        <w:t xml:space="preserve">ounty shall be responsible for code enforcement within the </w:t>
      </w:r>
      <w:r w:rsidR="009856E4">
        <w:rPr>
          <w:rFonts w:ascii="Segoe UI" w:hAnsi="Segoe UI" w:cs="Segoe UI"/>
          <w:color w:val="212529"/>
          <w:sz w:val="22"/>
          <w:szCs w:val="22"/>
          <w:u w:val="single"/>
          <w:shd w:val="clear" w:color="auto" w:fill="FFFFFF"/>
        </w:rPr>
        <w:t xml:space="preserve">unincorporated </w:t>
      </w:r>
      <w:r>
        <w:rPr>
          <w:rFonts w:ascii="Segoe UI" w:hAnsi="Segoe UI" w:cs="Segoe UI"/>
          <w:color w:val="212529"/>
          <w:sz w:val="22"/>
          <w:szCs w:val="22"/>
          <w:u w:val="single"/>
          <w:shd w:val="clear" w:color="auto" w:fill="FFFFFF"/>
        </w:rPr>
        <w:t>urban growth area related to violations of development standards as specified by 17.15.040(2).</w:t>
      </w:r>
      <w:r w:rsidR="00810588">
        <w:rPr>
          <w:rFonts w:ascii="Segoe UI" w:hAnsi="Segoe UI" w:cs="Segoe UI"/>
          <w:color w:val="212529"/>
          <w:sz w:val="22"/>
          <w:szCs w:val="22"/>
          <w:u w:val="single"/>
          <w:shd w:val="clear" w:color="auto" w:fill="FFFFFF"/>
        </w:rPr>
        <w:t xml:space="preserve"> </w:t>
      </w:r>
    </w:p>
    <w:p w14:paraId="0370FC8D" w14:textId="35D61B80" w:rsidR="007F4812" w:rsidRPr="00080657" w:rsidRDefault="007F4812" w:rsidP="005719B4">
      <w:pPr>
        <w:pStyle w:val="ListParagraph"/>
        <w:spacing w:before="240" w:after="240"/>
        <w:ind w:left="540" w:hanging="454"/>
        <w:rPr>
          <w:rFonts w:ascii="Segoe UI" w:hAnsi="Segoe UI" w:cs="Segoe UI"/>
          <w:color w:val="212529"/>
          <w:sz w:val="22"/>
          <w:szCs w:val="22"/>
          <w:u w:val="single"/>
          <w:shd w:val="clear" w:color="auto" w:fill="FFFFFF"/>
        </w:rPr>
      </w:pPr>
      <w:r>
        <w:rPr>
          <w:rFonts w:ascii="Segoe UI" w:hAnsi="Segoe UI" w:cs="Segoe UI"/>
          <w:color w:val="212529"/>
          <w:sz w:val="22"/>
          <w:szCs w:val="22"/>
          <w:u w:val="single"/>
          <w:shd w:val="clear" w:color="auto" w:fill="FFFFFF"/>
        </w:rPr>
        <w:t>(</w:t>
      </w:r>
      <w:r w:rsidR="00C360FC">
        <w:rPr>
          <w:rFonts w:ascii="Segoe UI" w:hAnsi="Segoe UI" w:cs="Segoe UI"/>
          <w:color w:val="212529"/>
          <w:sz w:val="22"/>
          <w:szCs w:val="22"/>
          <w:u w:val="single"/>
          <w:shd w:val="clear" w:color="auto" w:fill="FFFFFF"/>
        </w:rPr>
        <w:t>7</w:t>
      </w:r>
      <w:r>
        <w:rPr>
          <w:rFonts w:ascii="Segoe UI" w:hAnsi="Segoe UI" w:cs="Segoe UI"/>
          <w:color w:val="212529"/>
          <w:sz w:val="22"/>
          <w:szCs w:val="22"/>
          <w:u w:val="single"/>
          <w:shd w:val="clear" w:color="auto" w:fill="FFFFFF"/>
        </w:rPr>
        <w:t>)</w:t>
      </w:r>
      <w:r>
        <w:rPr>
          <w:rFonts w:ascii="Segoe UI" w:hAnsi="Segoe UI" w:cs="Segoe UI"/>
          <w:color w:val="212529"/>
          <w:sz w:val="22"/>
          <w:szCs w:val="22"/>
          <w:u w:val="single"/>
          <w:shd w:val="clear" w:color="auto" w:fill="FFFFFF"/>
        </w:rPr>
        <w:tab/>
        <w:t xml:space="preserve">Interlocal Agreement.  The </w:t>
      </w:r>
      <w:r w:rsidR="00810588">
        <w:rPr>
          <w:rFonts w:ascii="Segoe UI" w:hAnsi="Segoe UI" w:cs="Segoe UI"/>
          <w:color w:val="212529"/>
          <w:sz w:val="22"/>
          <w:szCs w:val="22"/>
          <w:u w:val="single"/>
          <w:shd w:val="clear" w:color="auto" w:fill="FFFFFF"/>
        </w:rPr>
        <w:t>C</w:t>
      </w:r>
      <w:r>
        <w:rPr>
          <w:rFonts w:ascii="Segoe UI" w:hAnsi="Segoe UI" w:cs="Segoe UI"/>
          <w:color w:val="212529"/>
          <w:sz w:val="22"/>
          <w:szCs w:val="22"/>
          <w:u w:val="single"/>
          <w:shd w:val="clear" w:color="auto" w:fill="FFFFFF"/>
        </w:rPr>
        <w:t xml:space="preserve">ounty and any city listed </w:t>
      </w:r>
      <w:r w:rsidR="009856E4">
        <w:rPr>
          <w:rFonts w:ascii="Segoe UI" w:hAnsi="Segoe UI" w:cs="Segoe UI"/>
          <w:color w:val="212529"/>
          <w:sz w:val="22"/>
          <w:szCs w:val="22"/>
          <w:u w:val="single"/>
          <w:shd w:val="clear" w:color="auto" w:fill="FFFFFF"/>
        </w:rPr>
        <w:t>under 17.15.040(2)</w:t>
      </w:r>
      <w:r>
        <w:rPr>
          <w:rFonts w:ascii="Segoe UI" w:hAnsi="Segoe UI" w:cs="Segoe UI"/>
          <w:color w:val="212529"/>
          <w:sz w:val="22"/>
          <w:szCs w:val="22"/>
          <w:u w:val="single"/>
          <w:shd w:val="clear" w:color="auto" w:fill="FFFFFF"/>
        </w:rPr>
        <w:t xml:space="preserve"> </w:t>
      </w:r>
      <w:r w:rsidR="00855FBF">
        <w:rPr>
          <w:rFonts w:ascii="Segoe UI" w:hAnsi="Segoe UI" w:cs="Segoe UI"/>
          <w:color w:val="212529"/>
          <w:sz w:val="22"/>
          <w:szCs w:val="22"/>
          <w:u w:val="single"/>
          <w:shd w:val="clear" w:color="auto" w:fill="FFFFFF"/>
        </w:rPr>
        <w:t>shall</w:t>
      </w:r>
      <w:r>
        <w:rPr>
          <w:rFonts w:ascii="Segoe UI" w:hAnsi="Segoe UI" w:cs="Segoe UI"/>
          <w:color w:val="212529"/>
          <w:sz w:val="22"/>
          <w:szCs w:val="22"/>
          <w:u w:val="single"/>
          <w:shd w:val="clear" w:color="auto" w:fill="FFFFFF"/>
        </w:rPr>
        <w:t xml:space="preserve"> </w:t>
      </w:r>
      <w:proofErr w:type="gramStart"/>
      <w:r>
        <w:rPr>
          <w:rFonts w:ascii="Segoe UI" w:hAnsi="Segoe UI" w:cs="Segoe UI"/>
          <w:color w:val="212529"/>
          <w:sz w:val="22"/>
          <w:szCs w:val="22"/>
          <w:u w:val="single"/>
          <w:shd w:val="clear" w:color="auto" w:fill="FFFFFF"/>
        </w:rPr>
        <w:t>enter into</w:t>
      </w:r>
      <w:proofErr w:type="gramEnd"/>
      <w:r>
        <w:rPr>
          <w:rFonts w:ascii="Segoe UI" w:hAnsi="Segoe UI" w:cs="Segoe UI"/>
          <w:color w:val="212529"/>
          <w:sz w:val="22"/>
          <w:szCs w:val="22"/>
          <w:u w:val="single"/>
          <w:shd w:val="clear" w:color="auto" w:fill="FFFFFF"/>
        </w:rPr>
        <w:t xml:space="preserve"> an interlocal agreement to further clarify co-management of </w:t>
      </w:r>
      <w:r w:rsidR="00AD39AB">
        <w:rPr>
          <w:rFonts w:ascii="Segoe UI" w:hAnsi="Segoe UI" w:cs="Segoe UI"/>
          <w:color w:val="212529"/>
          <w:sz w:val="22"/>
          <w:szCs w:val="22"/>
          <w:u w:val="single"/>
          <w:shd w:val="clear" w:color="auto" w:fill="FFFFFF"/>
        </w:rPr>
        <w:t xml:space="preserve">zoning </w:t>
      </w:r>
      <w:r w:rsidR="005719B4">
        <w:rPr>
          <w:rFonts w:ascii="Segoe UI" w:hAnsi="Segoe UI" w:cs="Segoe UI"/>
          <w:color w:val="212529"/>
          <w:sz w:val="22"/>
          <w:szCs w:val="22"/>
          <w:u w:val="single"/>
          <w:shd w:val="clear" w:color="auto" w:fill="FFFFFF"/>
        </w:rPr>
        <w:t xml:space="preserve">designations </w:t>
      </w:r>
      <w:r w:rsidR="00AD39AB">
        <w:rPr>
          <w:rFonts w:ascii="Segoe UI" w:hAnsi="Segoe UI" w:cs="Segoe UI"/>
          <w:color w:val="212529"/>
          <w:sz w:val="22"/>
          <w:szCs w:val="22"/>
          <w:u w:val="single"/>
          <w:shd w:val="clear" w:color="auto" w:fill="FFFFFF"/>
        </w:rPr>
        <w:t xml:space="preserve">and </w:t>
      </w:r>
      <w:r>
        <w:rPr>
          <w:rFonts w:ascii="Segoe UI" w:hAnsi="Segoe UI" w:cs="Segoe UI"/>
          <w:color w:val="212529"/>
          <w:sz w:val="22"/>
          <w:szCs w:val="22"/>
          <w:u w:val="single"/>
          <w:shd w:val="clear" w:color="auto" w:fill="FFFFFF"/>
        </w:rPr>
        <w:t xml:space="preserve">development </w:t>
      </w:r>
      <w:r w:rsidR="00AD39AB">
        <w:rPr>
          <w:rFonts w:ascii="Segoe UI" w:hAnsi="Segoe UI" w:cs="Segoe UI"/>
          <w:color w:val="212529"/>
          <w:sz w:val="22"/>
          <w:szCs w:val="22"/>
          <w:u w:val="single"/>
          <w:shd w:val="clear" w:color="auto" w:fill="FFFFFF"/>
        </w:rPr>
        <w:t xml:space="preserve">regulations </w:t>
      </w:r>
      <w:r>
        <w:rPr>
          <w:rFonts w:ascii="Segoe UI" w:hAnsi="Segoe UI" w:cs="Segoe UI"/>
          <w:color w:val="212529"/>
          <w:sz w:val="22"/>
          <w:szCs w:val="22"/>
          <w:u w:val="single"/>
          <w:shd w:val="clear" w:color="auto" w:fill="FFFFFF"/>
        </w:rPr>
        <w:t xml:space="preserve">within the </w:t>
      </w:r>
      <w:r w:rsidR="005719B4">
        <w:rPr>
          <w:rFonts w:ascii="Segoe UI" w:hAnsi="Segoe UI" w:cs="Segoe UI"/>
          <w:color w:val="212529"/>
          <w:sz w:val="22"/>
          <w:szCs w:val="22"/>
          <w:u w:val="single"/>
          <w:shd w:val="clear" w:color="auto" w:fill="FFFFFF"/>
        </w:rPr>
        <w:t xml:space="preserve">unincorporated </w:t>
      </w:r>
      <w:r>
        <w:rPr>
          <w:rFonts w:ascii="Segoe UI" w:hAnsi="Segoe UI" w:cs="Segoe UI"/>
          <w:color w:val="212529"/>
          <w:sz w:val="22"/>
          <w:szCs w:val="22"/>
          <w:u w:val="single"/>
          <w:shd w:val="clear" w:color="auto" w:fill="FFFFFF"/>
        </w:rPr>
        <w:t>urban growth area.</w:t>
      </w:r>
    </w:p>
    <w:p w14:paraId="5D03B461" w14:textId="77777777" w:rsidR="007550A6" w:rsidRDefault="007550A6" w:rsidP="001A608E">
      <w:pPr>
        <w:rPr>
          <w:rFonts w:ascii="Segoe UI" w:hAnsi="Segoe UI" w:cs="Segoe UI"/>
          <w:b/>
          <w:color w:val="212529"/>
          <w:sz w:val="22"/>
          <w:szCs w:val="22"/>
          <w:shd w:val="clear" w:color="auto" w:fill="FFFFFF"/>
        </w:rPr>
      </w:pPr>
    </w:p>
    <w:p w14:paraId="1308D873" w14:textId="77777777" w:rsidR="00F15107" w:rsidRDefault="00F15107">
      <w:pPr>
        <w:rPr>
          <w:rFonts w:ascii="Comic Sans MS" w:hAnsi="Comic Sans MS" w:cs="Segoe UI"/>
          <w:b/>
          <w:color w:val="212529"/>
          <w:shd w:val="clear" w:color="auto" w:fill="FFFFFF"/>
        </w:rPr>
      </w:pPr>
      <w:r>
        <w:rPr>
          <w:rFonts w:ascii="Comic Sans MS" w:hAnsi="Comic Sans MS" w:cs="Segoe UI"/>
          <w:b/>
          <w:color w:val="212529"/>
          <w:shd w:val="clear" w:color="auto" w:fill="FFFFFF"/>
        </w:rPr>
        <w:br w:type="page"/>
      </w:r>
    </w:p>
    <w:p w14:paraId="3E8EA7CD" w14:textId="77777777" w:rsidR="007550A6" w:rsidRPr="00743F21" w:rsidRDefault="007550A6" w:rsidP="001A608E">
      <w:pPr>
        <w:rPr>
          <w:rFonts w:ascii="Comic Sans MS" w:hAnsi="Comic Sans MS" w:cs="Segoe UI"/>
          <w:bCs/>
          <w:color w:val="212529"/>
          <w:sz w:val="22"/>
          <w:szCs w:val="22"/>
          <w:shd w:val="clear" w:color="auto" w:fill="FFFFFF"/>
        </w:rPr>
      </w:pPr>
    </w:p>
    <w:p w14:paraId="0B4B60CB" w14:textId="5F6C84F8" w:rsidR="00E42CFC" w:rsidRPr="00EC1582" w:rsidRDefault="00E42CFC" w:rsidP="00E42CFC">
      <w:pPr>
        <w:rPr>
          <w:rFonts w:ascii="Comic Sans MS" w:hAnsi="Comic Sans MS" w:cs="Segoe UI"/>
          <w:b/>
          <w:color w:val="212529"/>
          <w:shd w:val="clear" w:color="auto" w:fill="FFFFFF"/>
        </w:rPr>
      </w:pPr>
      <w:r w:rsidRPr="00EC1582">
        <w:rPr>
          <w:rFonts w:ascii="Comic Sans MS" w:hAnsi="Comic Sans MS" w:cs="Segoe UI"/>
          <w:b/>
          <w:color w:val="212529"/>
          <w:shd w:val="clear" w:color="auto" w:fill="FFFFFF"/>
        </w:rPr>
        <w:t>17.15.0</w:t>
      </w:r>
      <w:r>
        <w:rPr>
          <w:rFonts w:ascii="Comic Sans MS" w:hAnsi="Comic Sans MS" w:cs="Segoe UI"/>
          <w:b/>
          <w:color w:val="212529"/>
          <w:shd w:val="clear" w:color="auto" w:fill="FFFFFF"/>
        </w:rPr>
        <w:t>5</w:t>
      </w:r>
      <w:r w:rsidRPr="00EC1582">
        <w:rPr>
          <w:rFonts w:ascii="Comic Sans MS" w:hAnsi="Comic Sans MS" w:cs="Segoe UI"/>
          <w:b/>
          <w:color w:val="212529"/>
          <w:shd w:val="clear" w:color="auto" w:fill="FFFFFF"/>
        </w:rPr>
        <w:t>0</w:t>
      </w:r>
    </w:p>
    <w:p w14:paraId="04BF440E" w14:textId="0A3F3A0D" w:rsidR="00B040D4" w:rsidRDefault="00E42CFC" w:rsidP="00E42CFC">
      <w:pPr>
        <w:rPr>
          <w:rFonts w:ascii="Comic Sans MS" w:hAnsi="Comic Sans MS" w:cs="Segoe UI"/>
          <w:color w:val="212529"/>
          <w:shd w:val="clear" w:color="auto" w:fill="FFFFFF"/>
        </w:rPr>
      </w:pPr>
      <w:r w:rsidRPr="00EC1582">
        <w:rPr>
          <w:rFonts w:ascii="Comic Sans MS" w:hAnsi="Comic Sans MS" w:cs="Segoe UI"/>
          <w:color w:val="212529"/>
          <w:shd w:val="clear" w:color="auto" w:fill="FFFFFF"/>
        </w:rPr>
        <w:t>Lewis</w:t>
      </w:r>
      <w:r>
        <w:rPr>
          <w:rFonts w:ascii="Comic Sans MS" w:hAnsi="Comic Sans MS" w:cs="Segoe UI"/>
          <w:color w:val="212529"/>
          <w:shd w:val="clear" w:color="auto" w:fill="FFFFFF"/>
        </w:rPr>
        <w:t xml:space="preserve"> County is required, through their comprehensive plan, to demonstrate that the urban growth areas are appropriately sized and zoned to accommodate the 20-year population and housing allocations. </w:t>
      </w:r>
      <w:r w:rsidR="00B040D4">
        <w:rPr>
          <w:rFonts w:ascii="Comic Sans MS" w:hAnsi="Comic Sans MS" w:cs="Segoe UI"/>
          <w:color w:val="212529"/>
          <w:shd w:val="clear" w:color="auto" w:fill="FFFFFF"/>
        </w:rPr>
        <w:t>Cities are required to provide urban services (e.g., municipal water and sewer) to the UGA over the 20-year planning horizon as well.  Therefore, only the city or county may propose changes to the urban growth area</w:t>
      </w:r>
      <w:r w:rsidR="00810588">
        <w:rPr>
          <w:rFonts w:ascii="Comic Sans MS" w:hAnsi="Comic Sans MS" w:cs="Segoe UI"/>
          <w:color w:val="212529"/>
          <w:shd w:val="clear" w:color="auto" w:fill="FFFFFF"/>
        </w:rPr>
        <w:t xml:space="preserve"> boundary</w:t>
      </w:r>
      <w:r w:rsidR="00B040D4">
        <w:rPr>
          <w:rFonts w:ascii="Comic Sans MS" w:hAnsi="Comic Sans MS" w:cs="Segoe UI"/>
          <w:color w:val="212529"/>
          <w:shd w:val="clear" w:color="auto" w:fill="FFFFFF"/>
        </w:rPr>
        <w:t xml:space="preserve"> and </w:t>
      </w:r>
      <w:r w:rsidR="00810588">
        <w:rPr>
          <w:rFonts w:ascii="Comic Sans MS" w:hAnsi="Comic Sans MS" w:cs="Segoe UI"/>
          <w:color w:val="212529"/>
          <w:shd w:val="clear" w:color="auto" w:fill="FFFFFF"/>
        </w:rPr>
        <w:t>a change to the boundary</w:t>
      </w:r>
      <w:r w:rsidR="00B040D4">
        <w:rPr>
          <w:rFonts w:ascii="Comic Sans MS" w:hAnsi="Comic Sans MS" w:cs="Segoe UI"/>
          <w:color w:val="212529"/>
          <w:shd w:val="clear" w:color="auto" w:fill="FFFFFF"/>
        </w:rPr>
        <w:t xml:space="preserve"> must be accompanied by the necessary studies to demonstrate the RCWs and WACs are met.</w:t>
      </w:r>
    </w:p>
    <w:p w14:paraId="433F4248" w14:textId="77777777" w:rsidR="00B040D4" w:rsidRDefault="00B040D4" w:rsidP="00E42CFC">
      <w:pPr>
        <w:rPr>
          <w:rFonts w:ascii="Comic Sans MS" w:hAnsi="Comic Sans MS" w:cs="Segoe UI"/>
          <w:color w:val="212529"/>
          <w:shd w:val="clear" w:color="auto" w:fill="FFFFFF"/>
        </w:rPr>
      </w:pPr>
    </w:p>
    <w:p w14:paraId="34CA4104" w14:textId="72AC7B1D" w:rsidR="00B040D4" w:rsidRDefault="00B040D4" w:rsidP="00E42CFC">
      <w:pPr>
        <w:rPr>
          <w:rFonts w:ascii="Comic Sans MS" w:hAnsi="Comic Sans MS" w:cs="Segoe UI"/>
          <w:color w:val="212529"/>
          <w:shd w:val="clear" w:color="auto" w:fill="FFFFFF"/>
        </w:rPr>
      </w:pPr>
      <w:r>
        <w:rPr>
          <w:rFonts w:ascii="Comic Sans MS" w:hAnsi="Comic Sans MS" w:cs="Segoe UI"/>
          <w:color w:val="212529"/>
          <w:shd w:val="clear" w:color="auto" w:fill="FFFFFF"/>
        </w:rPr>
        <w:t>Ensuring that a UGA boundary amendment meets the applicable state laws require</w:t>
      </w:r>
      <w:r w:rsidR="007A5E1C">
        <w:rPr>
          <w:rFonts w:ascii="Comic Sans MS" w:hAnsi="Comic Sans MS" w:cs="Segoe UI"/>
          <w:color w:val="212529"/>
          <w:shd w:val="clear" w:color="auto" w:fill="FFFFFF"/>
        </w:rPr>
        <w:t>s</w:t>
      </w:r>
      <w:r>
        <w:rPr>
          <w:rFonts w:ascii="Comic Sans MS" w:hAnsi="Comic Sans MS" w:cs="Segoe UI"/>
          <w:color w:val="212529"/>
          <w:shd w:val="clear" w:color="auto" w:fill="FFFFFF"/>
        </w:rPr>
        <w:t xml:space="preserve"> significant time and staff resources. </w:t>
      </w:r>
      <w:r w:rsidR="007A5E1C">
        <w:rPr>
          <w:rFonts w:ascii="Comic Sans MS" w:hAnsi="Comic Sans MS" w:cs="Segoe UI"/>
          <w:color w:val="212529"/>
          <w:shd w:val="clear" w:color="auto" w:fill="FFFFFF"/>
        </w:rPr>
        <w:t xml:space="preserve">Under state law, amendments to the comprehensive plan maps, which </w:t>
      </w:r>
      <w:proofErr w:type="gramStart"/>
      <w:r w:rsidR="007A5E1C">
        <w:rPr>
          <w:rFonts w:ascii="Comic Sans MS" w:hAnsi="Comic Sans MS" w:cs="Segoe UI"/>
          <w:color w:val="212529"/>
          <w:shd w:val="clear" w:color="auto" w:fill="FFFFFF"/>
        </w:rPr>
        <w:t>includes</w:t>
      </w:r>
      <w:proofErr w:type="gramEnd"/>
      <w:r w:rsidR="007A5E1C">
        <w:rPr>
          <w:rFonts w:ascii="Comic Sans MS" w:hAnsi="Comic Sans MS" w:cs="Segoe UI"/>
          <w:color w:val="212529"/>
          <w:shd w:val="clear" w:color="auto" w:fill="FFFFFF"/>
        </w:rPr>
        <w:t xml:space="preserve"> UGA boundary amendments, can be made one time per year. </w:t>
      </w:r>
      <w:proofErr w:type="gramStart"/>
      <w:r>
        <w:rPr>
          <w:rFonts w:ascii="Comic Sans MS" w:hAnsi="Comic Sans MS" w:cs="Segoe UI"/>
          <w:color w:val="212529"/>
          <w:shd w:val="clear" w:color="auto" w:fill="FFFFFF"/>
        </w:rPr>
        <w:t>In order for</w:t>
      </w:r>
      <w:proofErr w:type="gramEnd"/>
      <w:r>
        <w:rPr>
          <w:rFonts w:ascii="Comic Sans MS" w:hAnsi="Comic Sans MS" w:cs="Segoe UI"/>
          <w:color w:val="212529"/>
          <w:shd w:val="clear" w:color="auto" w:fill="FFFFFF"/>
        </w:rPr>
        <w:t xml:space="preserve"> a UGA boundary amendment to be considered</w:t>
      </w:r>
      <w:r w:rsidR="007A5E1C">
        <w:rPr>
          <w:rFonts w:ascii="Comic Sans MS" w:hAnsi="Comic Sans MS" w:cs="Segoe UI"/>
          <w:color w:val="212529"/>
          <w:shd w:val="clear" w:color="auto" w:fill="FFFFFF"/>
        </w:rPr>
        <w:t xml:space="preserve"> by the County,</w:t>
      </w:r>
      <w:r>
        <w:rPr>
          <w:rFonts w:ascii="Comic Sans MS" w:hAnsi="Comic Sans MS" w:cs="Segoe UI"/>
          <w:color w:val="212529"/>
          <w:shd w:val="clear" w:color="auto" w:fill="FFFFFF"/>
        </w:rPr>
        <w:t xml:space="preserve"> it must be placed on the </w:t>
      </w:r>
      <w:r w:rsidR="007A5E1C">
        <w:rPr>
          <w:rFonts w:ascii="Comic Sans MS" w:hAnsi="Comic Sans MS" w:cs="Segoe UI"/>
          <w:color w:val="212529"/>
          <w:shd w:val="clear" w:color="auto" w:fill="FFFFFF"/>
        </w:rPr>
        <w:t xml:space="preserve">Lewis County </w:t>
      </w:r>
      <w:r>
        <w:rPr>
          <w:rFonts w:ascii="Comic Sans MS" w:hAnsi="Comic Sans MS" w:cs="Segoe UI"/>
          <w:color w:val="212529"/>
          <w:shd w:val="clear" w:color="auto" w:fill="FFFFFF"/>
        </w:rPr>
        <w:t xml:space="preserve">Planning Commission docket, which is adopted at the first business meeting of every calendar year. </w:t>
      </w:r>
    </w:p>
    <w:p w14:paraId="07815BB0" w14:textId="77777777" w:rsidR="00E42CFC" w:rsidRDefault="00E42CFC" w:rsidP="00E42CFC">
      <w:pPr>
        <w:rPr>
          <w:rFonts w:ascii="Comic Sans MS" w:hAnsi="Comic Sans MS" w:cs="Segoe UI"/>
          <w:color w:val="212529"/>
          <w:shd w:val="clear" w:color="auto" w:fill="FFFFFF"/>
        </w:rPr>
      </w:pPr>
    </w:p>
    <w:p w14:paraId="42D0404D" w14:textId="46D431BC" w:rsidR="007550A6" w:rsidRPr="00743F21" w:rsidRDefault="007550A6">
      <w:pPr>
        <w:rPr>
          <w:rFonts w:ascii="Segoe UI" w:hAnsi="Segoe UI" w:cs="Segoe UI"/>
          <w:bCs/>
          <w:color w:val="212529"/>
          <w:sz w:val="22"/>
          <w:szCs w:val="22"/>
          <w:shd w:val="clear" w:color="auto" w:fill="FFFFFF"/>
        </w:rPr>
      </w:pPr>
      <w:r w:rsidRPr="00743F21">
        <w:rPr>
          <w:rFonts w:ascii="Segoe UI" w:hAnsi="Segoe UI" w:cs="Segoe UI"/>
          <w:bCs/>
          <w:color w:val="212529"/>
          <w:sz w:val="22"/>
          <w:szCs w:val="22"/>
          <w:shd w:val="clear" w:color="auto" w:fill="FFFFFF"/>
        </w:rPr>
        <w:br w:type="page"/>
      </w:r>
    </w:p>
    <w:p w14:paraId="3826E4D0" w14:textId="77777777" w:rsidR="007550A6" w:rsidRDefault="007550A6" w:rsidP="007550A6">
      <w:pPr>
        <w:pStyle w:val="p1"/>
        <w:shd w:val="clear" w:color="auto" w:fill="FFFFFF" w:themeFill="background1"/>
        <w:spacing w:before="0" w:beforeAutospacing="0" w:after="300" w:afterAutospacing="0"/>
        <w:textAlignment w:val="baseline"/>
        <w:rPr>
          <w:rFonts w:ascii="Segoe UI" w:hAnsi="Segoe UI" w:cs="Segoe UI"/>
          <w:b/>
          <w:bCs/>
          <w:color w:val="212529"/>
          <w:sz w:val="22"/>
          <w:szCs w:val="22"/>
        </w:rPr>
      </w:pPr>
    </w:p>
    <w:p w14:paraId="2AE25D5A" w14:textId="77777777" w:rsidR="009A042B" w:rsidRPr="007550A6" w:rsidRDefault="009A042B" w:rsidP="00BB1C60">
      <w:pPr>
        <w:pStyle w:val="ListParagraph"/>
        <w:spacing w:before="240" w:after="240"/>
        <w:ind w:left="540" w:hanging="540"/>
        <w:rPr>
          <w:rFonts w:ascii="Segoe UI" w:hAnsi="Segoe UI" w:cs="Segoe UI"/>
          <w:color w:val="212529"/>
          <w:sz w:val="22"/>
          <w:szCs w:val="22"/>
          <w:shd w:val="clear" w:color="auto" w:fill="FFFFFF"/>
        </w:rPr>
      </w:pPr>
      <w:r w:rsidRPr="007550A6">
        <w:rPr>
          <w:rFonts w:ascii="Segoe UI" w:hAnsi="Segoe UI" w:cs="Segoe UI"/>
          <w:strike/>
          <w:color w:val="212529"/>
          <w:sz w:val="22"/>
          <w:szCs w:val="22"/>
          <w:shd w:val="clear" w:color="auto" w:fill="FFFFFF"/>
        </w:rPr>
        <w:t>(4</w:t>
      </w:r>
      <w:proofErr w:type="gramStart"/>
      <w:r w:rsidRPr="007550A6">
        <w:rPr>
          <w:rFonts w:ascii="Segoe UI" w:hAnsi="Segoe UI" w:cs="Segoe UI"/>
          <w:strike/>
          <w:color w:val="212529"/>
          <w:sz w:val="22"/>
          <w:szCs w:val="22"/>
          <w:shd w:val="clear" w:color="auto" w:fill="FFFFFF"/>
        </w:rPr>
        <w:t xml:space="preserve">) </w:t>
      </w:r>
      <w:r w:rsidRPr="007550A6">
        <w:rPr>
          <w:rFonts w:ascii="Segoe UI" w:hAnsi="Segoe UI" w:cs="Segoe UI"/>
          <w:strike/>
          <w:color w:val="212529"/>
          <w:sz w:val="22"/>
          <w:szCs w:val="22"/>
          <w:shd w:val="clear" w:color="auto" w:fill="FFFFFF"/>
        </w:rPr>
        <w:tab/>
        <w:t>Other</w:t>
      </w:r>
      <w:proofErr w:type="gramEnd"/>
      <w:r w:rsidRPr="007550A6">
        <w:rPr>
          <w:rFonts w:ascii="Segoe UI" w:hAnsi="Segoe UI" w:cs="Segoe UI"/>
          <w:strike/>
          <w:color w:val="212529"/>
          <w:sz w:val="22"/>
          <w:szCs w:val="22"/>
          <w:shd w:val="clear" w:color="auto" w:fill="FFFFFF"/>
        </w:rPr>
        <w:t xml:space="preserve"> Requirements. Beyond these basic requirements, county standards related to critical areas, building codes, SEPA, land divisions, and other items will apply.</w:t>
      </w:r>
    </w:p>
    <w:p w14:paraId="6BDB0843" w14:textId="77777777" w:rsidR="009A042B" w:rsidRDefault="009A042B" w:rsidP="00BB1C60">
      <w:pPr>
        <w:pStyle w:val="p1"/>
        <w:shd w:val="clear" w:color="auto" w:fill="FFFFFF" w:themeFill="background1"/>
        <w:spacing w:before="0" w:beforeAutospacing="0" w:after="300" w:afterAutospacing="0"/>
        <w:ind w:left="540" w:hanging="540"/>
        <w:textAlignment w:val="baseline"/>
        <w:rPr>
          <w:rFonts w:ascii="Segoe UI" w:hAnsi="Segoe UI" w:cs="Segoe UI"/>
          <w:strike/>
          <w:color w:val="212529"/>
          <w:sz w:val="22"/>
          <w:szCs w:val="22"/>
          <w:shd w:val="clear" w:color="auto" w:fill="FFFFFF"/>
        </w:rPr>
      </w:pPr>
      <w:r w:rsidRPr="007550A6">
        <w:rPr>
          <w:rFonts w:ascii="Segoe UI" w:hAnsi="Segoe UI" w:cs="Segoe UI"/>
          <w:strike/>
          <w:color w:val="212529"/>
          <w:sz w:val="22"/>
          <w:szCs w:val="22"/>
          <w:shd w:val="clear" w:color="auto" w:fill="FFFFFF"/>
        </w:rPr>
        <w:t>(5)</w:t>
      </w:r>
      <w:r w:rsidRPr="007550A6">
        <w:rPr>
          <w:rFonts w:ascii="Segoe UI" w:hAnsi="Segoe UI" w:cs="Segoe UI"/>
          <w:strike/>
          <w:color w:val="212529"/>
          <w:sz w:val="22"/>
          <w:szCs w:val="22"/>
          <w:shd w:val="clear" w:color="auto" w:fill="FFFFFF"/>
        </w:rPr>
        <w:tab/>
        <w:t>Purpose. The purpose of these provisions is to provide a simplified method to apply the plans and regulations of each city to the applicable urban growth area.</w:t>
      </w:r>
    </w:p>
    <w:p w14:paraId="6AE66027" w14:textId="08061186" w:rsidR="007550A6" w:rsidRPr="00080657" w:rsidRDefault="007550A6" w:rsidP="009A042B">
      <w:pPr>
        <w:pStyle w:val="p1"/>
        <w:shd w:val="clear" w:color="auto" w:fill="FFFFFF" w:themeFill="background1"/>
        <w:spacing w:before="0" w:beforeAutospacing="0" w:after="300" w:afterAutospacing="0"/>
        <w:textAlignment w:val="baseline"/>
        <w:rPr>
          <w:rFonts w:ascii="Segoe UI" w:hAnsi="Segoe UI" w:cs="Segoe UI"/>
          <w:b/>
          <w:bCs/>
          <w:strike/>
          <w:color w:val="212529"/>
          <w:sz w:val="22"/>
          <w:szCs w:val="22"/>
        </w:rPr>
      </w:pPr>
      <w:r w:rsidRPr="00080657">
        <w:rPr>
          <w:rFonts w:ascii="Segoe UI" w:hAnsi="Segoe UI" w:cs="Segoe UI"/>
          <w:b/>
          <w:bCs/>
          <w:strike/>
          <w:color w:val="212529"/>
          <w:sz w:val="22"/>
          <w:szCs w:val="22"/>
        </w:rPr>
        <w:t>17.15.025</w:t>
      </w:r>
      <w:r w:rsidRPr="00080657">
        <w:rPr>
          <w:rFonts w:ascii="Segoe UI" w:hAnsi="Segoe UI" w:cs="Segoe UI"/>
          <w:b/>
          <w:bCs/>
          <w:strike/>
          <w:color w:val="212529"/>
          <w:sz w:val="22"/>
          <w:szCs w:val="22"/>
          <w:u w:val="single"/>
        </w:rPr>
        <w:t>0</w:t>
      </w:r>
      <w:r w:rsidRPr="00080657">
        <w:rPr>
          <w:rFonts w:ascii="Segoe UI" w:hAnsi="Segoe UI" w:cs="Segoe UI"/>
          <w:b/>
          <w:bCs/>
          <w:strike/>
          <w:color w:val="212529"/>
          <w:sz w:val="22"/>
          <w:szCs w:val="22"/>
        </w:rPr>
        <w:t xml:space="preserve"> </w:t>
      </w:r>
      <w:r w:rsidRPr="00080657">
        <w:rPr>
          <w:rFonts w:ascii="Segoe UI" w:hAnsi="Segoe UI" w:cs="Segoe UI"/>
          <w:strike/>
          <w:sz w:val="22"/>
          <w:szCs w:val="22"/>
        </w:rPr>
        <w:tab/>
      </w:r>
      <w:r w:rsidRPr="00080657">
        <w:rPr>
          <w:rFonts w:ascii="Segoe UI" w:hAnsi="Segoe UI" w:cs="Segoe UI"/>
          <w:b/>
          <w:bCs/>
          <w:strike/>
          <w:color w:val="212529"/>
          <w:sz w:val="22"/>
          <w:szCs w:val="22"/>
        </w:rPr>
        <w:t>Option 3 – Incorporation and administration by agreement.</w:t>
      </w:r>
    </w:p>
    <w:p w14:paraId="5DC568B6" w14:textId="05128776" w:rsidR="007550A6" w:rsidRPr="003B3BEC" w:rsidRDefault="007550A6" w:rsidP="00BB1C60">
      <w:pPr>
        <w:pStyle w:val="ListParagraph"/>
        <w:spacing w:before="240" w:after="240"/>
        <w:ind w:left="540" w:hanging="540"/>
        <w:rPr>
          <w:rFonts w:ascii="Segoe UI" w:hAnsi="Segoe UI" w:cs="Segoe UI"/>
          <w:color w:val="212529"/>
          <w:sz w:val="22"/>
          <w:szCs w:val="22"/>
          <w:shd w:val="clear" w:color="auto" w:fill="FFFFFF"/>
        </w:rPr>
      </w:pPr>
      <w:r w:rsidRPr="003B3BEC">
        <w:rPr>
          <w:rFonts w:ascii="Segoe UI" w:hAnsi="Segoe UI" w:cs="Segoe UI"/>
          <w:color w:val="212529"/>
          <w:sz w:val="22"/>
          <w:szCs w:val="22"/>
          <w:shd w:val="clear" w:color="auto" w:fill="FFFFFF"/>
        </w:rPr>
        <w:t>(1</w:t>
      </w:r>
      <w:proofErr w:type="gramStart"/>
      <w:r w:rsidRPr="003B3BEC">
        <w:rPr>
          <w:rFonts w:ascii="Segoe UI" w:hAnsi="Segoe UI" w:cs="Segoe UI"/>
          <w:color w:val="212529"/>
          <w:sz w:val="22"/>
          <w:szCs w:val="22"/>
          <w:shd w:val="clear" w:color="auto" w:fill="FFFFFF"/>
        </w:rPr>
        <w:t>) </w:t>
      </w:r>
      <w:r w:rsidRPr="007550A6">
        <w:rPr>
          <w:rFonts w:ascii="Segoe UI" w:hAnsi="Segoe UI" w:cs="Segoe UI"/>
          <w:color w:val="212529"/>
          <w:sz w:val="22"/>
          <w:szCs w:val="22"/>
          <w:shd w:val="clear" w:color="auto" w:fill="FFFFFF"/>
        </w:rPr>
        <w:tab/>
      </w:r>
      <w:r w:rsidRPr="003B3BEC">
        <w:rPr>
          <w:rFonts w:ascii="Segoe UI" w:hAnsi="Segoe UI" w:cs="Segoe UI"/>
          <w:strike/>
          <w:color w:val="212529"/>
          <w:sz w:val="22"/>
          <w:szCs w:val="22"/>
        </w:rPr>
        <w:t>Administration</w:t>
      </w:r>
      <w:proofErr w:type="gramEnd"/>
      <w:r w:rsidRPr="003B3BEC">
        <w:rPr>
          <w:rFonts w:ascii="Segoe UI" w:hAnsi="Segoe UI" w:cs="Segoe UI"/>
          <w:strike/>
          <w:color w:val="212529"/>
          <w:sz w:val="22"/>
          <w:szCs w:val="22"/>
        </w:rPr>
        <w:t xml:space="preserve"> of Urban Growth Area through Interlocal Agreement. Cities may administer the review of development within their urban growth areas when an interlocal agreement has been reached with Lewis County.</w:t>
      </w:r>
    </w:p>
    <w:p w14:paraId="794F01A7" w14:textId="77777777" w:rsidR="007550A6" w:rsidRPr="007550A6" w:rsidRDefault="007550A6" w:rsidP="00BB1C60">
      <w:pPr>
        <w:pStyle w:val="ListParagraph"/>
        <w:spacing w:before="240" w:after="240"/>
        <w:ind w:left="540" w:hanging="540"/>
        <w:rPr>
          <w:rFonts w:ascii="Segoe UI" w:hAnsi="Segoe UI" w:cs="Segoe UI"/>
          <w:strike/>
          <w:color w:val="212529"/>
          <w:sz w:val="22"/>
          <w:szCs w:val="22"/>
          <w:shd w:val="clear" w:color="auto" w:fill="FFFFFF"/>
        </w:rPr>
      </w:pPr>
      <w:r w:rsidRPr="007550A6">
        <w:rPr>
          <w:rFonts w:ascii="Segoe UI" w:hAnsi="Segoe UI" w:cs="Segoe UI"/>
          <w:strike/>
          <w:color w:val="212529"/>
          <w:sz w:val="22"/>
          <w:szCs w:val="22"/>
          <w:shd w:val="clear" w:color="auto" w:fill="FFFFFF"/>
        </w:rPr>
        <w:t>(2) </w:t>
      </w:r>
      <w:r w:rsidRPr="007550A6">
        <w:rPr>
          <w:rFonts w:ascii="Segoe UI" w:hAnsi="Segoe UI" w:cs="Segoe UI"/>
          <w:color w:val="212529"/>
          <w:sz w:val="22"/>
          <w:szCs w:val="22"/>
          <w:shd w:val="clear" w:color="auto" w:fill="FFFFFF"/>
        </w:rPr>
        <w:tab/>
      </w:r>
      <w:r w:rsidRPr="007550A6">
        <w:rPr>
          <w:rFonts w:ascii="Segoe UI" w:eastAsia="Open Sans" w:hAnsi="Segoe UI" w:cs="Segoe UI"/>
          <w:strike/>
          <w:color w:val="212529"/>
          <w:sz w:val="22"/>
          <w:szCs w:val="22"/>
        </w:rPr>
        <w:t xml:space="preserve">Lewis County will retain administration and permitting authority over items such as right-of-way use or access permits, flood damage prevention standards, board of health standards, including standards for on-site sewage systems (Chapter </w:t>
      </w:r>
      <w:hyperlink r:id="rId14" w:anchor="!/LewisCounty08/LewisCounty0840.html#8.40">
        <w:r w:rsidRPr="007550A6">
          <w:rPr>
            <w:rStyle w:val="Hyperlink"/>
            <w:rFonts w:ascii="Segoe UI" w:eastAsia="Open Sans" w:hAnsi="Segoe UI" w:cs="Segoe UI"/>
            <w:strike/>
            <w:color w:val="0275D8"/>
            <w:sz w:val="22"/>
            <w:szCs w:val="22"/>
          </w:rPr>
          <w:t>8.40</w:t>
        </w:r>
      </w:hyperlink>
      <w:r w:rsidRPr="007550A6">
        <w:rPr>
          <w:rFonts w:ascii="Segoe UI" w:eastAsia="Open Sans" w:hAnsi="Segoe UI" w:cs="Segoe UI"/>
          <w:strike/>
          <w:color w:val="212529"/>
          <w:sz w:val="22"/>
          <w:szCs w:val="22"/>
        </w:rPr>
        <w:t xml:space="preserve"> LCC) and Group B public water systems</w:t>
      </w:r>
      <w:r w:rsidRPr="007550A6">
        <w:rPr>
          <w:rFonts w:ascii="Segoe UI" w:hAnsi="Segoe UI" w:cs="Segoe UI"/>
          <w:strike/>
          <w:sz w:val="22"/>
          <w:szCs w:val="22"/>
        </w:rPr>
        <w:t xml:space="preserve"> </w:t>
      </w:r>
      <w:r w:rsidRPr="007550A6">
        <w:rPr>
          <w:rFonts w:ascii="Segoe UI" w:eastAsia="Open Sans" w:hAnsi="Segoe UI" w:cs="Segoe UI"/>
          <w:strike/>
          <w:color w:val="212529"/>
          <w:sz w:val="22"/>
          <w:szCs w:val="22"/>
        </w:rPr>
        <w:t xml:space="preserve">(Chapter </w:t>
      </w:r>
      <w:hyperlink r:id="rId15" w:anchor="!/LewisCounty08/LewisCounty0855.html#8.55">
        <w:r w:rsidRPr="007550A6">
          <w:rPr>
            <w:rStyle w:val="Hyperlink"/>
            <w:rFonts w:ascii="Segoe UI" w:eastAsia="Open Sans" w:hAnsi="Segoe UI" w:cs="Segoe UI"/>
            <w:strike/>
            <w:color w:val="0275D8"/>
            <w:sz w:val="22"/>
            <w:szCs w:val="22"/>
          </w:rPr>
          <w:t>8.55</w:t>
        </w:r>
      </w:hyperlink>
      <w:r w:rsidRPr="007550A6">
        <w:rPr>
          <w:rFonts w:ascii="Segoe UI" w:eastAsia="Open Sans" w:hAnsi="Segoe UI" w:cs="Segoe UI"/>
          <w:strike/>
          <w:color w:val="212529"/>
          <w:sz w:val="22"/>
          <w:szCs w:val="22"/>
        </w:rPr>
        <w:t xml:space="preserve"> LCC), code enforcement activities, and provisions for marijuana land uses. The county will also retain SEPA lead agency status for any county-sponsored projects within the unincorporated urban growth area</w:t>
      </w:r>
      <w:r w:rsidRPr="007550A6">
        <w:rPr>
          <w:rFonts w:ascii="Segoe UI" w:hAnsi="Segoe UI" w:cs="Segoe UI"/>
          <w:strike/>
          <w:color w:val="212529"/>
          <w:sz w:val="22"/>
          <w:szCs w:val="22"/>
          <w:shd w:val="clear" w:color="auto" w:fill="FFFFFF"/>
        </w:rPr>
        <w:t>.</w:t>
      </w:r>
    </w:p>
    <w:p w14:paraId="6668D837" w14:textId="43CBE6E7" w:rsidR="007F4812" w:rsidRDefault="007F4812" w:rsidP="007F4812">
      <w:pPr>
        <w:pStyle w:val="p1"/>
        <w:shd w:val="clear" w:color="auto" w:fill="FFFFFF" w:themeFill="background1"/>
        <w:spacing w:before="0" w:beforeAutospacing="0" w:after="300" w:afterAutospacing="0"/>
        <w:rPr>
          <w:rFonts w:ascii="Segoe UI" w:hAnsi="Segoe UI" w:cs="Segoe UI"/>
          <w:b/>
          <w:bCs/>
          <w:color w:val="212529"/>
          <w:sz w:val="22"/>
          <w:szCs w:val="22"/>
          <w:u w:val="single"/>
        </w:rPr>
      </w:pPr>
      <w:r w:rsidRPr="6E403F1B">
        <w:rPr>
          <w:rFonts w:ascii="Segoe UI" w:hAnsi="Segoe UI" w:cs="Segoe UI"/>
          <w:b/>
          <w:bCs/>
          <w:color w:val="212529"/>
          <w:sz w:val="22"/>
          <w:szCs w:val="22"/>
          <w:u w:val="single"/>
        </w:rPr>
        <w:t>17.15.0</w:t>
      </w:r>
      <w:r w:rsidR="00E42CFC">
        <w:rPr>
          <w:rFonts w:ascii="Segoe UI" w:hAnsi="Segoe UI" w:cs="Segoe UI"/>
          <w:b/>
          <w:bCs/>
          <w:color w:val="212529"/>
          <w:sz w:val="22"/>
          <w:szCs w:val="22"/>
          <w:u w:val="single"/>
        </w:rPr>
        <w:t>5</w:t>
      </w:r>
      <w:r w:rsidRPr="6E403F1B">
        <w:rPr>
          <w:rFonts w:ascii="Segoe UI" w:hAnsi="Segoe UI" w:cs="Segoe UI"/>
          <w:b/>
          <w:bCs/>
          <w:color w:val="212529"/>
          <w:sz w:val="22"/>
          <w:szCs w:val="22"/>
          <w:u w:val="single"/>
        </w:rPr>
        <w:t>0</w:t>
      </w:r>
      <w:r>
        <w:tab/>
      </w:r>
      <w:r w:rsidR="007A5E1C">
        <w:rPr>
          <w:rFonts w:ascii="Segoe UI" w:hAnsi="Segoe UI" w:cs="Segoe UI"/>
          <w:b/>
          <w:bCs/>
          <w:color w:val="212529"/>
          <w:sz w:val="22"/>
          <w:szCs w:val="22"/>
          <w:u w:val="single"/>
        </w:rPr>
        <w:t>Urban Growth Area</w:t>
      </w:r>
      <w:r w:rsidRPr="6E403F1B">
        <w:rPr>
          <w:rFonts w:ascii="Segoe UI" w:hAnsi="Segoe UI" w:cs="Segoe UI"/>
          <w:b/>
          <w:bCs/>
          <w:color w:val="212529"/>
          <w:sz w:val="22"/>
          <w:szCs w:val="22"/>
          <w:u w:val="single"/>
        </w:rPr>
        <w:t xml:space="preserve"> Amendments.</w:t>
      </w:r>
    </w:p>
    <w:p w14:paraId="5F3B99EF" w14:textId="28F27944" w:rsidR="007F4812" w:rsidRDefault="007F4812" w:rsidP="007F4812">
      <w:pPr>
        <w:pStyle w:val="p1"/>
        <w:shd w:val="clear" w:color="auto" w:fill="FFFFFF" w:themeFill="background1"/>
        <w:spacing w:before="0" w:beforeAutospacing="0" w:after="300" w:afterAutospacing="0"/>
        <w:ind w:left="540" w:hanging="540"/>
        <w:rPr>
          <w:rFonts w:ascii="Segoe UI" w:hAnsi="Segoe UI" w:cs="Segoe UI"/>
          <w:color w:val="212529"/>
          <w:sz w:val="22"/>
          <w:szCs w:val="22"/>
          <w:u w:val="single"/>
        </w:rPr>
      </w:pPr>
      <w:r>
        <w:rPr>
          <w:rFonts w:ascii="Segoe UI" w:hAnsi="Segoe UI" w:cs="Segoe UI"/>
          <w:color w:val="212529"/>
          <w:sz w:val="22"/>
          <w:szCs w:val="22"/>
          <w:u w:val="single"/>
        </w:rPr>
        <w:t>(1)</w:t>
      </w:r>
      <w:r>
        <w:rPr>
          <w:rFonts w:ascii="Segoe UI" w:hAnsi="Segoe UI" w:cs="Segoe UI"/>
          <w:color w:val="212529"/>
          <w:sz w:val="22"/>
          <w:szCs w:val="22"/>
          <w:u w:val="single"/>
        </w:rPr>
        <w:tab/>
        <w:t>Purpose. The purpose of these provisions is to create a clear and efficient process for cities to propose amendments to the County’s comprehensive plan as it relates to urban growth area boundaries</w:t>
      </w:r>
      <w:r w:rsidR="00E42CFC">
        <w:rPr>
          <w:rFonts w:ascii="Segoe UI" w:hAnsi="Segoe UI" w:cs="Segoe UI"/>
          <w:color w:val="212529"/>
          <w:sz w:val="22"/>
          <w:szCs w:val="22"/>
          <w:u w:val="single"/>
        </w:rPr>
        <w:t xml:space="preserve"> (</w:t>
      </w:r>
      <w:r w:rsidRPr="2614A146">
        <w:rPr>
          <w:rFonts w:ascii="Segoe UI" w:hAnsi="Segoe UI" w:cs="Segoe UI"/>
          <w:color w:val="212529"/>
          <w:sz w:val="22"/>
          <w:szCs w:val="22"/>
          <w:u w:val="single"/>
        </w:rPr>
        <w:t>RCW 36.70A.110</w:t>
      </w:r>
      <w:r w:rsidR="00E42CFC">
        <w:rPr>
          <w:rFonts w:ascii="Segoe UI" w:hAnsi="Segoe UI" w:cs="Segoe UI"/>
          <w:color w:val="212529"/>
          <w:sz w:val="22"/>
          <w:szCs w:val="22"/>
          <w:u w:val="single"/>
        </w:rPr>
        <w:t>).</w:t>
      </w:r>
    </w:p>
    <w:p w14:paraId="0C8D4B81" w14:textId="19E604BD" w:rsidR="007F4812" w:rsidRDefault="007F4812" w:rsidP="007F4812">
      <w:pPr>
        <w:pStyle w:val="p1"/>
        <w:shd w:val="clear" w:color="auto" w:fill="FFFFFF" w:themeFill="background1"/>
        <w:spacing w:before="0" w:beforeAutospacing="0" w:after="300" w:afterAutospacing="0"/>
        <w:ind w:left="540" w:hanging="540"/>
        <w:rPr>
          <w:rFonts w:ascii="Segoe UI" w:hAnsi="Segoe UI" w:cs="Segoe UI"/>
          <w:color w:val="212529"/>
          <w:sz w:val="22"/>
          <w:szCs w:val="22"/>
          <w:u w:val="single"/>
        </w:rPr>
      </w:pPr>
      <w:r>
        <w:rPr>
          <w:rFonts w:ascii="Segoe UI" w:hAnsi="Segoe UI" w:cs="Segoe UI"/>
          <w:color w:val="212529"/>
          <w:sz w:val="22"/>
          <w:szCs w:val="22"/>
          <w:u w:val="single"/>
        </w:rPr>
        <w:t>(2)</w:t>
      </w:r>
      <w:r>
        <w:rPr>
          <w:rFonts w:ascii="Segoe UI" w:hAnsi="Segoe UI" w:cs="Segoe UI"/>
          <w:color w:val="212529"/>
          <w:sz w:val="22"/>
          <w:szCs w:val="22"/>
          <w:u w:val="single"/>
        </w:rPr>
        <w:tab/>
        <w:t xml:space="preserve">Applicability. </w:t>
      </w:r>
      <w:r w:rsidR="007A5E1C">
        <w:rPr>
          <w:rFonts w:ascii="Segoe UI" w:hAnsi="Segoe UI" w:cs="Segoe UI"/>
          <w:color w:val="212529"/>
          <w:sz w:val="22"/>
          <w:szCs w:val="22"/>
          <w:u w:val="single"/>
        </w:rPr>
        <w:t>Only t</w:t>
      </w:r>
      <w:r w:rsidR="00B040D4">
        <w:rPr>
          <w:rFonts w:ascii="Segoe UI" w:hAnsi="Segoe UI" w:cs="Segoe UI"/>
          <w:color w:val="212529"/>
          <w:sz w:val="22"/>
          <w:szCs w:val="22"/>
          <w:u w:val="single"/>
        </w:rPr>
        <w:t xml:space="preserve">he </w:t>
      </w:r>
      <w:r w:rsidR="00BA7FBB">
        <w:rPr>
          <w:rFonts w:ascii="Segoe UI" w:hAnsi="Segoe UI" w:cs="Segoe UI"/>
          <w:color w:val="212529"/>
          <w:sz w:val="22"/>
          <w:szCs w:val="22"/>
          <w:u w:val="single"/>
        </w:rPr>
        <w:t>c</w:t>
      </w:r>
      <w:r w:rsidR="00B040D4">
        <w:rPr>
          <w:rFonts w:ascii="Segoe UI" w:hAnsi="Segoe UI" w:cs="Segoe UI"/>
          <w:color w:val="212529"/>
          <w:sz w:val="22"/>
          <w:szCs w:val="22"/>
          <w:u w:val="single"/>
        </w:rPr>
        <w:t xml:space="preserve">ounty or </w:t>
      </w:r>
      <w:r w:rsidR="007A5E1C">
        <w:rPr>
          <w:rFonts w:ascii="Segoe UI" w:hAnsi="Segoe UI" w:cs="Segoe UI"/>
          <w:color w:val="212529"/>
          <w:sz w:val="22"/>
          <w:szCs w:val="22"/>
          <w:u w:val="single"/>
        </w:rPr>
        <w:t>an</w:t>
      </w:r>
      <w:r w:rsidR="00B040D4">
        <w:rPr>
          <w:rFonts w:ascii="Segoe UI" w:hAnsi="Segoe UI" w:cs="Segoe UI"/>
          <w:color w:val="212529"/>
          <w:sz w:val="22"/>
          <w:szCs w:val="22"/>
          <w:u w:val="single"/>
        </w:rPr>
        <w:t xml:space="preserve"> incorporated city within Lewis County may propose amendments to the urban growth area</w:t>
      </w:r>
      <w:r w:rsidR="007A5E1C">
        <w:rPr>
          <w:rFonts w:ascii="Segoe UI" w:hAnsi="Segoe UI" w:cs="Segoe UI"/>
          <w:color w:val="212529"/>
          <w:sz w:val="22"/>
          <w:szCs w:val="22"/>
          <w:u w:val="single"/>
        </w:rPr>
        <w:t xml:space="preserve"> boundary</w:t>
      </w:r>
      <w:r w:rsidR="00B040D4">
        <w:rPr>
          <w:rFonts w:ascii="Segoe UI" w:hAnsi="Segoe UI" w:cs="Segoe UI"/>
          <w:color w:val="212529"/>
          <w:sz w:val="22"/>
          <w:szCs w:val="22"/>
          <w:u w:val="single"/>
        </w:rPr>
        <w:t>.</w:t>
      </w:r>
      <w:r w:rsidR="007A5E1C">
        <w:rPr>
          <w:rFonts w:ascii="Segoe UI" w:hAnsi="Segoe UI" w:cs="Segoe UI"/>
          <w:color w:val="212529"/>
          <w:sz w:val="22"/>
          <w:szCs w:val="22"/>
          <w:u w:val="single"/>
        </w:rPr>
        <w:t xml:space="preserve"> </w:t>
      </w:r>
    </w:p>
    <w:p w14:paraId="2C600483" w14:textId="77777777" w:rsidR="00E42CFC" w:rsidRDefault="00E42CFC" w:rsidP="00E42CFC">
      <w:pPr>
        <w:pStyle w:val="p1"/>
        <w:shd w:val="clear" w:color="auto" w:fill="FFFFFF" w:themeFill="background1"/>
        <w:spacing w:before="0" w:beforeAutospacing="0" w:after="300" w:afterAutospacing="0"/>
        <w:ind w:left="540" w:hanging="540"/>
        <w:rPr>
          <w:rFonts w:ascii="Segoe UI" w:hAnsi="Segoe UI" w:cs="Segoe UI"/>
          <w:color w:val="212529"/>
          <w:sz w:val="22"/>
          <w:szCs w:val="22"/>
          <w:u w:val="single"/>
        </w:rPr>
      </w:pPr>
      <w:r>
        <w:rPr>
          <w:rFonts w:ascii="Segoe UI" w:hAnsi="Segoe UI" w:cs="Segoe UI"/>
          <w:color w:val="212529"/>
          <w:sz w:val="22"/>
          <w:szCs w:val="22"/>
          <w:u w:val="single"/>
        </w:rPr>
        <w:t>(3)</w:t>
      </w:r>
      <w:r>
        <w:rPr>
          <w:rFonts w:ascii="Segoe UI" w:hAnsi="Segoe UI" w:cs="Segoe UI"/>
          <w:color w:val="212529"/>
          <w:sz w:val="22"/>
          <w:szCs w:val="22"/>
          <w:u w:val="single"/>
        </w:rPr>
        <w:tab/>
        <w:t xml:space="preserve">Timing. </w:t>
      </w:r>
    </w:p>
    <w:p w14:paraId="7B6CA432" w14:textId="32C65E40" w:rsidR="00E42CFC" w:rsidRDefault="00E42CFC" w:rsidP="00E42CFC">
      <w:pPr>
        <w:pStyle w:val="p1"/>
        <w:shd w:val="clear" w:color="auto" w:fill="FFFFFF" w:themeFill="background1"/>
        <w:spacing w:before="0" w:beforeAutospacing="0" w:after="300" w:afterAutospacing="0"/>
        <w:ind w:left="1080" w:hanging="540"/>
        <w:rPr>
          <w:rFonts w:ascii="Segoe UI" w:hAnsi="Segoe UI" w:cs="Segoe UI"/>
          <w:color w:val="212529"/>
          <w:sz w:val="22"/>
          <w:szCs w:val="22"/>
          <w:u w:val="single"/>
        </w:rPr>
      </w:pPr>
      <w:r>
        <w:rPr>
          <w:rFonts w:ascii="Segoe UI" w:hAnsi="Segoe UI" w:cs="Segoe UI"/>
          <w:color w:val="212529"/>
          <w:sz w:val="22"/>
          <w:szCs w:val="22"/>
          <w:u w:val="single"/>
        </w:rPr>
        <w:t>(a)</w:t>
      </w:r>
      <w:r>
        <w:rPr>
          <w:rFonts w:ascii="Segoe UI" w:hAnsi="Segoe UI" w:cs="Segoe UI"/>
          <w:color w:val="212529"/>
          <w:sz w:val="22"/>
          <w:szCs w:val="22"/>
          <w:u w:val="single"/>
        </w:rPr>
        <w:tab/>
      </w:r>
      <w:r w:rsidRPr="00B97C8F">
        <w:rPr>
          <w:rFonts w:ascii="Segoe UI" w:hAnsi="Segoe UI" w:cs="Segoe UI"/>
          <w:color w:val="212529"/>
          <w:sz w:val="22"/>
          <w:szCs w:val="22"/>
          <w:u w:val="single"/>
        </w:rPr>
        <w:t xml:space="preserve">Amendments to </w:t>
      </w:r>
      <w:r>
        <w:rPr>
          <w:rFonts w:ascii="Segoe UI" w:hAnsi="Segoe UI" w:cs="Segoe UI"/>
          <w:color w:val="212529"/>
          <w:sz w:val="22"/>
          <w:szCs w:val="22"/>
          <w:u w:val="single"/>
        </w:rPr>
        <w:t>the boundary of an urban growth area</w:t>
      </w:r>
      <w:r w:rsidRPr="00B97C8F">
        <w:rPr>
          <w:rFonts w:ascii="Segoe UI" w:hAnsi="Segoe UI" w:cs="Segoe UI"/>
          <w:color w:val="212529"/>
          <w:sz w:val="22"/>
          <w:szCs w:val="22"/>
          <w:u w:val="single"/>
        </w:rPr>
        <w:t xml:space="preserve"> may be proposed </w:t>
      </w:r>
      <w:r w:rsidR="00B040D4">
        <w:rPr>
          <w:rFonts w:ascii="Segoe UI" w:hAnsi="Segoe UI" w:cs="Segoe UI"/>
          <w:color w:val="212529"/>
          <w:sz w:val="22"/>
          <w:szCs w:val="22"/>
          <w:u w:val="single"/>
        </w:rPr>
        <w:t xml:space="preserve">by the </w:t>
      </w:r>
      <w:r w:rsidR="007A5E1C">
        <w:rPr>
          <w:rFonts w:ascii="Segoe UI" w:hAnsi="Segoe UI" w:cs="Segoe UI"/>
          <w:color w:val="212529"/>
          <w:sz w:val="22"/>
          <w:szCs w:val="22"/>
          <w:u w:val="single"/>
        </w:rPr>
        <w:t>C</w:t>
      </w:r>
      <w:r w:rsidR="00B040D4">
        <w:rPr>
          <w:rFonts w:ascii="Segoe UI" w:hAnsi="Segoe UI" w:cs="Segoe UI"/>
          <w:color w:val="212529"/>
          <w:sz w:val="22"/>
          <w:szCs w:val="22"/>
          <w:u w:val="single"/>
        </w:rPr>
        <w:t xml:space="preserve">ounty or city </w:t>
      </w:r>
      <w:r w:rsidRPr="00B97C8F">
        <w:rPr>
          <w:rFonts w:ascii="Segoe UI" w:hAnsi="Segoe UI" w:cs="Segoe UI"/>
          <w:color w:val="212529"/>
          <w:sz w:val="22"/>
          <w:szCs w:val="22"/>
          <w:u w:val="single"/>
        </w:rPr>
        <w:t>at the following times</w:t>
      </w:r>
      <w:r>
        <w:rPr>
          <w:rFonts w:ascii="Segoe UI" w:hAnsi="Segoe UI" w:cs="Segoe UI"/>
          <w:color w:val="212529"/>
          <w:sz w:val="22"/>
          <w:szCs w:val="22"/>
          <w:u w:val="single"/>
        </w:rPr>
        <w:t>:</w:t>
      </w:r>
    </w:p>
    <w:p w14:paraId="11E40063" w14:textId="317AFBF8" w:rsidR="00E42CFC" w:rsidRDefault="00E42CFC" w:rsidP="00E42CFC">
      <w:pPr>
        <w:pStyle w:val="p1"/>
        <w:shd w:val="clear" w:color="auto" w:fill="FFFFFF" w:themeFill="background1"/>
        <w:spacing w:before="0" w:beforeAutospacing="0" w:after="300" w:afterAutospacing="0"/>
        <w:ind w:left="1440" w:hanging="360"/>
        <w:rPr>
          <w:rFonts w:ascii="Segoe UI" w:hAnsi="Segoe UI" w:cs="Segoe UI"/>
          <w:color w:val="212529"/>
          <w:sz w:val="22"/>
          <w:szCs w:val="22"/>
          <w:u w:val="single"/>
        </w:rPr>
      </w:pPr>
      <w:r>
        <w:rPr>
          <w:rFonts w:ascii="Segoe UI" w:hAnsi="Segoe UI" w:cs="Segoe UI"/>
          <w:color w:val="212529"/>
          <w:sz w:val="22"/>
          <w:szCs w:val="22"/>
          <w:u w:val="single"/>
        </w:rPr>
        <w:t>(i)</w:t>
      </w:r>
      <w:r>
        <w:rPr>
          <w:rFonts w:ascii="Segoe UI" w:hAnsi="Segoe UI" w:cs="Segoe UI"/>
          <w:color w:val="212529"/>
          <w:sz w:val="22"/>
          <w:szCs w:val="22"/>
          <w:u w:val="single"/>
        </w:rPr>
        <w:tab/>
        <w:t xml:space="preserve">During the first 12 months of the state-mandated comprehensive plan periodic update grant funding </w:t>
      </w:r>
      <w:proofErr w:type="gramStart"/>
      <w:r>
        <w:rPr>
          <w:rFonts w:ascii="Segoe UI" w:hAnsi="Segoe UI" w:cs="Segoe UI"/>
          <w:color w:val="212529"/>
          <w:sz w:val="22"/>
          <w:szCs w:val="22"/>
          <w:u w:val="single"/>
        </w:rPr>
        <w:t>cycle;</w:t>
      </w:r>
      <w:proofErr w:type="gramEnd"/>
    </w:p>
    <w:p w14:paraId="72EF90EE" w14:textId="378DFCC6" w:rsidR="00E42CFC" w:rsidRDefault="00E42CFC" w:rsidP="00E42CFC">
      <w:pPr>
        <w:pStyle w:val="p1"/>
        <w:shd w:val="clear" w:color="auto" w:fill="FFFFFF" w:themeFill="background1"/>
        <w:spacing w:before="0" w:beforeAutospacing="0" w:after="300" w:afterAutospacing="0"/>
        <w:ind w:left="1440" w:hanging="360"/>
        <w:rPr>
          <w:rFonts w:ascii="Segoe UI" w:hAnsi="Segoe UI" w:cs="Segoe UI"/>
          <w:color w:val="212529"/>
          <w:sz w:val="22"/>
          <w:szCs w:val="22"/>
          <w:u w:val="single"/>
        </w:rPr>
      </w:pPr>
      <w:r>
        <w:rPr>
          <w:rFonts w:ascii="Segoe UI" w:hAnsi="Segoe UI" w:cs="Segoe UI"/>
          <w:color w:val="212529"/>
          <w:sz w:val="22"/>
          <w:szCs w:val="22"/>
          <w:u w:val="single"/>
        </w:rPr>
        <w:t>(ii)</w:t>
      </w:r>
      <w:r>
        <w:rPr>
          <w:rFonts w:ascii="Segoe UI" w:hAnsi="Segoe UI" w:cs="Segoe UI"/>
          <w:color w:val="212529"/>
          <w:sz w:val="22"/>
          <w:szCs w:val="22"/>
          <w:u w:val="single"/>
        </w:rPr>
        <w:tab/>
        <w:t xml:space="preserve">The calendar year following </w:t>
      </w:r>
      <w:r w:rsidR="007A5E1C">
        <w:rPr>
          <w:rFonts w:ascii="Segoe UI" w:hAnsi="Segoe UI" w:cs="Segoe UI"/>
          <w:color w:val="212529"/>
          <w:sz w:val="22"/>
          <w:szCs w:val="22"/>
          <w:u w:val="single"/>
        </w:rPr>
        <w:t>C</w:t>
      </w:r>
      <w:r>
        <w:rPr>
          <w:rFonts w:ascii="Segoe UI" w:hAnsi="Segoe UI" w:cs="Segoe UI"/>
          <w:color w:val="212529"/>
          <w:sz w:val="22"/>
          <w:szCs w:val="22"/>
          <w:u w:val="single"/>
        </w:rPr>
        <w:t xml:space="preserve">ounty adoption of </w:t>
      </w:r>
      <w:r w:rsidR="00BA7FBB">
        <w:rPr>
          <w:rFonts w:ascii="Segoe UI" w:hAnsi="Segoe UI" w:cs="Segoe UI"/>
          <w:color w:val="212529"/>
          <w:sz w:val="22"/>
          <w:szCs w:val="22"/>
          <w:u w:val="single"/>
        </w:rPr>
        <w:t xml:space="preserve">the updated </w:t>
      </w:r>
      <w:r>
        <w:rPr>
          <w:rFonts w:ascii="Segoe UI" w:hAnsi="Segoe UI" w:cs="Segoe UI"/>
          <w:color w:val="212529"/>
          <w:sz w:val="22"/>
          <w:szCs w:val="22"/>
          <w:u w:val="single"/>
        </w:rPr>
        <w:t>20-year population allocation; or</w:t>
      </w:r>
    </w:p>
    <w:p w14:paraId="6B97F8CA" w14:textId="3D21186A" w:rsidR="00E42CFC" w:rsidRDefault="00E42CFC" w:rsidP="00E42CFC">
      <w:pPr>
        <w:pStyle w:val="p1"/>
        <w:shd w:val="clear" w:color="auto" w:fill="FFFFFF" w:themeFill="background1"/>
        <w:spacing w:before="0" w:beforeAutospacing="0" w:after="300" w:afterAutospacing="0"/>
        <w:ind w:left="1440" w:hanging="360"/>
        <w:rPr>
          <w:rFonts w:ascii="Segoe UI" w:hAnsi="Segoe UI" w:cs="Segoe UI"/>
          <w:color w:val="212529"/>
          <w:sz w:val="22"/>
          <w:szCs w:val="22"/>
          <w:u w:val="single"/>
        </w:rPr>
      </w:pPr>
      <w:r>
        <w:rPr>
          <w:rFonts w:ascii="Segoe UI" w:hAnsi="Segoe UI" w:cs="Segoe UI"/>
          <w:color w:val="212529"/>
          <w:sz w:val="22"/>
          <w:szCs w:val="22"/>
          <w:u w:val="single"/>
        </w:rPr>
        <w:t>(iii)</w:t>
      </w:r>
      <w:r>
        <w:rPr>
          <w:rFonts w:ascii="Segoe UI" w:hAnsi="Segoe UI" w:cs="Segoe UI"/>
          <w:color w:val="212529"/>
          <w:sz w:val="22"/>
          <w:szCs w:val="22"/>
          <w:u w:val="single"/>
        </w:rPr>
        <w:tab/>
      </w:r>
      <w:r w:rsidR="009856E4">
        <w:rPr>
          <w:rFonts w:ascii="Segoe UI" w:hAnsi="Segoe UI" w:cs="Segoe UI"/>
          <w:color w:val="212529"/>
          <w:sz w:val="22"/>
          <w:szCs w:val="22"/>
          <w:u w:val="single"/>
        </w:rPr>
        <w:t>Not more than annually, b</w:t>
      </w:r>
      <w:r>
        <w:rPr>
          <w:rFonts w:ascii="Segoe UI" w:hAnsi="Segoe UI" w:cs="Segoe UI"/>
          <w:color w:val="212529"/>
          <w:sz w:val="22"/>
          <w:szCs w:val="22"/>
          <w:u w:val="single"/>
        </w:rPr>
        <w:t xml:space="preserve">ased on an update to the </w:t>
      </w:r>
      <w:r w:rsidR="007A5E1C">
        <w:rPr>
          <w:rFonts w:ascii="Segoe UI" w:hAnsi="Segoe UI" w:cs="Segoe UI"/>
          <w:color w:val="212529"/>
          <w:sz w:val="22"/>
          <w:szCs w:val="22"/>
          <w:u w:val="single"/>
        </w:rPr>
        <w:t>C</w:t>
      </w:r>
      <w:r w:rsidR="00B040D4">
        <w:rPr>
          <w:rFonts w:ascii="Segoe UI" w:hAnsi="Segoe UI" w:cs="Segoe UI"/>
          <w:color w:val="212529"/>
          <w:sz w:val="22"/>
          <w:szCs w:val="22"/>
          <w:u w:val="single"/>
        </w:rPr>
        <w:t xml:space="preserve">ounty or </w:t>
      </w:r>
      <w:r>
        <w:rPr>
          <w:rFonts w:ascii="Segoe UI" w:hAnsi="Segoe UI" w:cs="Segoe UI"/>
          <w:color w:val="212529"/>
          <w:sz w:val="22"/>
          <w:szCs w:val="22"/>
          <w:u w:val="single"/>
        </w:rPr>
        <w:t>city capital facilities plan.</w:t>
      </w:r>
    </w:p>
    <w:p w14:paraId="138CDA00" w14:textId="6044BAA9" w:rsidR="00407502" w:rsidRDefault="00407502" w:rsidP="00407502">
      <w:pPr>
        <w:pStyle w:val="p1"/>
        <w:shd w:val="clear" w:color="auto" w:fill="FFFFFF" w:themeFill="background1"/>
        <w:spacing w:before="0" w:beforeAutospacing="0" w:after="300" w:afterAutospacing="0"/>
        <w:ind w:left="1080" w:hanging="540"/>
        <w:rPr>
          <w:rFonts w:ascii="Segoe UI" w:hAnsi="Segoe UI" w:cs="Segoe UI"/>
          <w:color w:val="212529"/>
          <w:sz w:val="22"/>
          <w:szCs w:val="22"/>
          <w:u w:val="single"/>
        </w:rPr>
      </w:pPr>
      <w:r>
        <w:rPr>
          <w:rFonts w:ascii="Segoe UI" w:hAnsi="Segoe UI" w:cs="Segoe UI"/>
          <w:color w:val="212529"/>
          <w:sz w:val="22"/>
          <w:szCs w:val="22"/>
          <w:u w:val="single"/>
        </w:rPr>
        <w:t>(b)</w:t>
      </w:r>
      <w:r>
        <w:rPr>
          <w:rFonts w:ascii="Segoe UI" w:hAnsi="Segoe UI" w:cs="Segoe UI"/>
          <w:color w:val="212529"/>
          <w:sz w:val="22"/>
          <w:szCs w:val="22"/>
          <w:u w:val="single"/>
        </w:rPr>
        <w:tab/>
        <w:t xml:space="preserve">The </w:t>
      </w:r>
      <w:r w:rsidR="00BA7FBB">
        <w:rPr>
          <w:rFonts w:ascii="Segoe UI" w:hAnsi="Segoe UI" w:cs="Segoe UI"/>
          <w:color w:val="212529"/>
          <w:sz w:val="22"/>
          <w:szCs w:val="22"/>
          <w:u w:val="single"/>
        </w:rPr>
        <w:t xml:space="preserve">comprehensive </w:t>
      </w:r>
      <w:proofErr w:type="gramStart"/>
      <w:r w:rsidR="00BA7FBB">
        <w:rPr>
          <w:rFonts w:ascii="Segoe UI" w:hAnsi="Segoe UI" w:cs="Segoe UI"/>
          <w:color w:val="212529"/>
          <w:sz w:val="22"/>
          <w:szCs w:val="22"/>
          <w:u w:val="single"/>
        </w:rPr>
        <w:t>plan map</w:t>
      </w:r>
      <w:proofErr w:type="gramEnd"/>
      <w:r w:rsidR="00BA7FBB">
        <w:rPr>
          <w:rFonts w:ascii="Segoe UI" w:hAnsi="Segoe UI" w:cs="Segoe UI"/>
          <w:color w:val="212529"/>
          <w:sz w:val="22"/>
          <w:szCs w:val="22"/>
          <w:u w:val="single"/>
        </w:rPr>
        <w:t xml:space="preserve"> may be amended not more than once per year pursuant to RCW </w:t>
      </w:r>
      <w:r w:rsidR="00BA7FBB" w:rsidRPr="00BA7FBB">
        <w:rPr>
          <w:rFonts w:ascii="Segoe UI" w:hAnsi="Segoe UI" w:cs="Segoe UI"/>
          <w:color w:val="212529"/>
          <w:sz w:val="22"/>
          <w:szCs w:val="22"/>
          <w:u w:val="single"/>
        </w:rPr>
        <w:t>36.70A.130</w:t>
      </w:r>
      <w:r w:rsidR="00BA7FBB">
        <w:rPr>
          <w:rFonts w:ascii="Segoe UI" w:hAnsi="Segoe UI" w:cs="Segoe UI"/>
          <w:color w:val="212529"/>
          <w:sz w:val="22"/>
          <w:szCs w:val="22"/>
          <w:u w:val="single"/>
        </w:rPr>
        <w:t>)</w:t>
      </w:r>
      <w:r>
        <w:rPr>
          <w:rFonts w:ascii="Segoe UI" w:hAnsi="Segoe UI" w:cs="Segoe UI"/>
          <w:color w:val="212529"/>
          <w:sz w:val="22"/>
          <w:szCs w:val="22"/>
          <w:u w:val="single"/>
        </w:rPr>
        <w:t>.</w:t>
      </w:r>
      <w:r w:rsidR="00BA7FBB">
        <w:rPr>
          <w:rFonts w:ascii="Segoe UI" w:hAnsi="Segoe UI" w:cs="Segoe UI"/>
          <w:color w:val="212529"/>
          <w:sz w:val="22"/>
          <w:szCs w:val="22"/>
          <w:u w:val="single"/>
        </w:rPr>
        <w:t xml:space="preserve"> All proposed comprehensive plan map amendments shall be consolidated.</w:t>
      </w:r>
    </w:p>
    <w:p w14:paraId="134DE9B0" w14:textId="77777777" w:rsidR="007550A6" w:rsidRDefault="007550A6" w:rsidP="007550A6">
      <w:pPr>
        <w:pStyle w:val="ListParagraph"/>
        <w:spacing w:before="240" w:after="240"/>
        <w:ind w:left="806" w:hanging="720"/>
        <w:rPr>
          <w:rFonts w:ascii="Segoe UI" w:hAnsi="Segoe UI" w:cs="Segoe UI"/>
          <w:color w:val="212529"/>
          <w:sz w:val="22"/>
          <w:szCs w:val="22"/>
          <w:shd w:val="clear" w:color="auto" w:fill="FFFFFF"/>
        </w:rPr>
      </w:pPr>
    </w:p>
    <w:p w14:paraId="78848845" w14:textId="77777777" w:rsidR="00B040D4" w:rsidRDefault="00B040D4" w:rsidP="00B040D4">
      <w:pPr>
        <w:rPr>
          <w:rFonts w:ascii="Comic Sans MS" w:hAnsi="Comic Sans MS" w:cs="Segoe UI"/>
          <w:b/>
          <w:color w:val="212529"/>
          <w:shd w:val="clear" w:color="auto" w:fill="FFFFFF"/>
        </w:rPr>
      </w:pPr>
    </w:p>
    <w:p w14:paraId="5B53B4DA" w14:textId="0A4366A1" w:rsidR="00B040D4" w:rsidRPr="00EC1582" w:rsidRDefault="00B040D4" w:rsidP="00B040D4">
      <w:pPr>
        <w:rPr>
          <w:rFonts w:ascii="Comic Sans MS" w:hAnsi="Comic Sans MS" w:cs="Segoe UI"/>
          <w:b/>
          <w:color w:val="212529"/>
          <w:shd w:val="clear" w:color="auto" w:fill="FFFFFF"/>
        </w:rPr>
      </w:pPr>
      <w:r w:rsidRPr="00EC1582">
        <w:rPr>
          <w:rFonts w:ascii="Comic Sans MS" w:hAnsi="Comic Sans MS" w:cs="Segoe UI"/>
          <w:b/>
          <w:color w:val="212529"/>
          <w:shd w:val="clear" w:color="auto" w:fill="FFFFFF"/>
        </w:rPr>
        <w:t>17.15.0</w:t>
      </w:r>
      <w:r>
        <w:rPr>
          <w:rFonts w:ascii="Comic Sans MS" w:hAnsi="Comic Sans MS" w:cs="Segoe UI"/>
          <w:b/>
          <w:color w:val="212529"/>
          <w:shd w:val="clear" w:color="auto" w:fill="FFFFFF"/>
        </w:rPr>
        <w:t>5</w:t>
      </w:r>
      <w:r w:rsidRPr="00EC1582">
        <w:rPr>
          <w:rFonts w:ascii="Comic Sans MS" w:hAnsi="Comic Sans MS" w:cs="Segoe UI"/>
          <w:b/>
          <w:color w:val="212529"/>
          <w:shd w:val="clear" w:color="auto" w:fill="FFFFFF"/>
        </w:rPr>
        <w:t>0</w:t>
      </w:r>
      <w:r>
        <w:rPr>
          <w:rFonts w:ascii="Comic Sans MS" w:hAnsi="Comic Sans MS" w:cs="Segoe UI"/>
          <w:b/>
          <w:color w:val="212529"/>
          <w:shd w:val="clear" w:color="auto" w:fill="FFFFFF"/>
        </w:rPr>
        <w:t>(</w:t>
      </w:r>
      <w:r w:rsidR="00683B5D">
        <w:rPr>
          <w:rFonts w:ascii="Comic Sans MS" w:hAnsi="Comic Sans MS" w:cs="Segoe UI"/>
          <w:b/>
          <w:color w:val="212529"/>
          <w:shd w:val="clear" w:color="auto" w:fill="FFFFFF"/>
        </w:rPr>
        <w:t>4</w:t>
      </w:r>
      <w:r>
        <w:rPr>
          <w:rFonts w:ascii="Comic Sans MS" w:hAnsi="Comic Sans MS" w:cs="Segoe UI"/>
          <w:b/>
          <w:color w:val="212529"/>
          <w:shd w:val="clear" w:color="auto" w:fill="FFFFFF"/>
        </w:rPr>
        <w:t>)</w:t>
      </w:r>
    </w:p>
    <w:p w14:paraId="62383E18" w14:textId="2566A7B5" w:rsidR="00B040D4" w:rsidRDefault="00B040D4" w:rsidP="00B040D4">
      <w:pPr>
        <w:rPr>
          <w:rFonts w:ascii="Comic Sans MS" w:hAnsi="Comic Sans MS" w:cs="Segoe UI"/>
          <w:color w:val="212529"/>
          <w:shd w:val="clear" w:color="auto" w:fill="FFFFFF"/>
        </w:rPr>
      </w:pPr>
      <w:r>
        <w:rPr>
          <w:rFonts w:ascii="Comic Sans MS" w:hAnsi="Comic Sans MS" w:cs="Segoe UI"/>
          <w:color w:val="212529"/>
          <w:shd w:val="clear" w:color="auto" w:fill="FFFFFF"/>
        </w:rPr>
        <w:t>Any amendment to the size of the UGA will alter the Land Capacity Analysis.  If a city would like to make amendments to the UGA boundary, the city must update the</w:t>
      </w:r>
      <w:r w:rsidR="007A5E1C">
        <w:rPr>
          <w:rFonts w:ascii="Comic Sans MS" w:hAnsi="Comic Sans MS" w:cs="Segoe UI"/>
          <w:color w:val="212529"/>
          <w:shd w:val="clear" w:color="auto" w:fill="FFFFFF"/>
        </w:rPr>
        <w:t>ir</w:t>
      </w:r>
      <w:r>
        <w:rPr>
          <w:rFonts w:ascii="Comic Sans MS" w:hAnsi="Comic Sans MS" w:cs="Segoe UI"/>
          <w:color w:val="212529"/>
          <w:shd w:val="clear" w:color="auto" w:fill="FFFFFF"/>
        </w:rPr>
        <w:t xml:space="preserve"> Land Capacity Analysis to demonstrate that the UGA boundary amendment is necessary to accommodate the </w:t>
      </w:r>
      <w:r w:rsidR="007A5E1C">
        <w:rPr>
          <w:rFonts w:ascii="Comic Sans MS" w:hAnsi="Comic Sans MS" w:cs="Segoe UI"/>
          <w:color w:val="212529"/>
          <w:shd w:val="clear" w:color="auto" w:fill="FFFFFF"/>
        </w:rPr>
        <w:t xml:space="preserve">city’s </w:t>
      </w:r>
      <w:r>
        <w:rPr>
          <w:rFonts w:ascii="Comic Sans MS" w:hAnsi="Comic Sans MS" w:cs="Segoe UI"/>
          <w:color w:val="212529"/>
          <w:shd w:val="clear" w:color="auto" w:fill="FFFFFF"/>
        </w:rPr>
        <w:t>allocated 20-year population. In addition, the city’s capital facilities plan must include information about how water and wastewater services, along with other public services, will be provided to the lots at the time of development.</w:t>
      </w:r>
    </w:p>
    <w:p w14:paraId="4BB0812D" w14:textId="77777777" w:rsidR="00B040D4" w:rsidRDefault="00B040D4" w:rsidP="00B040D4">
      <w:pPr>
        <w:rPr>
          <w:rFonts w:ascii="Comic Sans MS" w:hAnsi="Comic Sans MS" w:cs="Segoe UI"/>
          <w:color w:val="212529"/>
          <w:shd w:val="clear" w:color="auto" w:fill="FFFFFF"/>
        </w:rPr>
      </w:pPr>
    </w:p>
    <w:p w14:paraId="2E1029AB" w14:textId="22B3181B" w:rsidR="00B040D4" w:rsidRDefault="00B040D4" w:rsidP="00B040D4">
      <w:pPr>
        <w:rPr>
          <w:rFonts w:ascii="Comic Sans MS" w:hAnsi="Comic Sans MS" w:cs="Segoe UI"/>
          <w:color w:val="212529"/>
          <w:shd w:val="clear" w:color="auto" w:fill="FFFFFF"/>
        </w:rPr>
      </w:pPr>
      <w:r>
        <w:rPr>
          <w:rFonts w:ascii="Comic Sans MS" w:hAnsi="Comic Sans MS" w:cs="Segoe UI"/>
          <w:color w:val="212529"/>
          <w:shd w:val="clear" w:color="auto" w:fill="FFFFFF"/>
        </w:rPr>
        <w:t xml:space="preserve">There are additional requirements under the Growth Management Act. For example, a traffic impact analysis may be required and if there are impacts to a state or federal transportation system, coordination with WSDOT or USDOT may be required. Another example, if there are critical areas located in the urban growth area, additional analysis regarding the suitability of the parcels to accommodate urban development may be required. </w:t>
      </w:r>
    </w:p>
    <w:p w14:paraId="2CA7A057" w14:textId="77777777" w:rsidR="00E40DEA" w:rsidRDefault="00E40DEA" w:rsidP="00B040D4">
      <w:pPr>
        <w:rPr>
          <w:rFonts w:ascii="Comic Sans MS" w:hAnsi="Comic Sans MS" w:cs="Segoe UI"/>
          <w:color w:val="212529"/>
          <w:shd w:val="clear" w:color="auto" w:fill="FFFFFF"/>
        </w:rPr>
      </w:pPr>
    </w:p>
    <w:p w14:paraId="7B502574" w14:textId="6C5F86F2" w:rsidR="00E40DEA" w:rsidRPr="00EC1582" w:rsidRDefault="00E40DEA" w:rsidP="00B040D4">
      <w:pPr>
        <w:rPr>
          <w:rFonts w:ascii="Segoe UI" w:hAnsi="Segoe UI" w:cs="Segoe UI"/>
          <w:color w:val="212529"/>
          <w:sz w:val="22"/>
          <w:szCs w:val="22"/>
          <w:shd w:val="clear" w:color="auto" w:fill="FFFFFF"/>
        </w:rPr>
      </w:pPr>
      <w:r>
        <w:rPr>
          <w:rFonts w:ascii="Comic Sans MS" w:hAnsi="Comic Sans MS" w:cs="Segoe UI"/>
          <w:color w:val="212529"/>
          <w:shd w:val="clear" w:color="auto" w:fill="FFFFFF"/>
        </w:rPr>
        <w:t>The County’s process to adopt a UGA boundary amendment typically takes one full year, after all necessary reports and analysis are completed.  The Planned Growth Committee, made up of the mayor (or designee) of each city and the chair of the BOCC, are required to review and consider the UGA boundary amendment prior to Planning Commission.</w:t>
      </w:r>
    </w:p>
    <w:p w14:paraId="48A23411" w14:textId="77777777" w:rsidR="007550A6" w:rsidRDefault="007550A6">
      <w:pPr>
        <w:rPr>
          <w:rFonts w:ascii="Segoe UI" w:hAnsi="Segoe UI" w:cs="Segoe UI"/>
          <w:color w:val="212529"/>
          <w:sz w:val="22"/>
          <w:szCs w:val="22"/>
          <w:shd w:val="clear" w:color="auto" w:fill="FFFFFF"/>
        </w:rPr>
      </w:pPr>
      <w:r>
        <w:rPr>
          <w:rFonts w:ascii="Segoe UI" w:hAnsi="Segoe UI" w:cs="Segoe UI"/>
          <w:color w:val="212529"/>
          <w:sz w:val="22"/>
          <w:szCs w:val="22"/>
          <w:shd w:val="clear" w:color="auto" w:fill="FFFFFF"/>
        </w:rPr>
        <w:br w:type="page"/>
      </w:r>
    </w:p>
    <w:p w14:paraId="5882B019" w14:textId="77777777" w:rsidR="00407502" w:rsidRDefault="00407502" w:rsidP="00BB1C60">
      <w:pPr>
        <w:pStyle w:val="p1"/>
        <w:shd w:val="clear" w:color="auto" w:fill="FFFFFF" w:themeFill="background1"/>
        <w:spacing w:before="0" w:beforeAutospacing="0" w:after="300" w:afterAutospacing="0"/>
        <w:ind w:left="540" w:hanging="540"/>
        <w:rPr>
          <w:rFonts w:ascii="Segoe UI" w:hAnsi="Segoe UI" w:cs="Segoe UI"/>
          <w:color w:val="212529"/>
          <w:sz w:val="22"/>
          <w:szCs w:val="22"/>
          <w:u w:val="single"/>
        </w:rPr>
      </w:pPr>
    </w:p>
    <w:p w14:paraId="35C09BAE" w14:textId="50D6B8F7" w:rsidR="00E42CFC" w:rsidRDefault="00405EAB" w:rsidP="00BB1C60">
      <w:pPr>
        <w:pStyle w:val="p1"/>
        <w:shd w:val="clear" w:color="auto" w:fill="FFFFFF" w:themeFill="background1"/>
        <w:spacing w:before="0" w:beforeAutospacing="0" w:after="300" w:afterAutospacing="0"/>
        <w:ind w:left="540" w:hanging="540"/>
        <w:rPr>
          <w:rFonts w:ascii="Segoe UI" w:hAnsi="Segoe UI" w:cs="Segoe UI"/>
          <w:color w:val="212529"/>
          <w:sz w:val="22"/>
          <w:szCs w:val="22"/>
          <w:u w:val="single"/>
        </w:rPr>
      </w:pPr>
      <w:r>
        <w:rPr>
          <w:rFonts w:ascii="Segoe UI" w:hAnsi="Segoe UI" w:cs="Segoe UI"/>
          <w:color w:val="212529"/>
          <w:sz w:val="22"/>
          <w:szCs w:val="22"/>
          <w:u w:val="single"/>
        </w:rPr>
        <w:t>(4)</w:t>
      </w:r>
      <w:r>
        <w:rPr>
          <w:rFonts w:ascii="Segoe UI" w:hAnsi="Segoe UI" w:cs="Segoe UI"/>
          <w:color w:val="212529"/>
          <w:sz w:val="22"/>
          <w:szCs w:val="22"/>
          <w:u w:val="single"/>
        </w:rPr>
        <w:tab/>
        <w:t xml:space="preserve">Process. </w:t>
      </w:r>
    </w:p>
    <w:p w14:paraId="27B910E7" w14:textId="25E81F63" w:rsidR="009A042B" w:rsidRDefault="00E42CFC" w:rsidP="00E42CFC">
      <w:pPr>
        <w:pStyle w:val="p1"/>
        <w:shd w:val="clear" w:color="auto" w:fill="FFFFFF" w:themeFill="background1"/>
        <w:spacing w:before="0" w:beforeAutospacing="0" w:after="300" w:afterAutospacing="0"/>
        <w:ind w:left="1080" w:hanging="540"/>
        <w:rPr>
          <w:rFonts w:ascii="Segoe UI" w:eastAsia="Segoe UI" w:hAnsi="Segoe UI" w:cs="Segoe UI"/>
          <w:color w:val="030303"/>
          <w:sz w:val="22"/>
          <w:szCs w:val="22"/>
          <w:u w:val="single"/>
        </w:rPr>
      </w:pPr>
      <w:r>
        <w:rPr>
          <w:rFonts w:ascii="Segoe UI" w:hAnsi="Segoe UI" w:cs="Segoe UI"/>
          <w:color w:val="212529"/>
          <w:sz w:val="22"/>
          <w:szCs w:val="22"/>
          <w:u w:val="single"/>
        </w:rPr>
        <w:t>(a)</w:t>
      </w:r>
      <w:r>
        <w:rPr>
          <w:rFonts w:ascii="Segoe UI" w:hAnsi="Segoe UI" w:cs="Segoe UI"/>
          <w:color w:val="212529"/>
          <w:sz w:val="22"/>
          <w:szCs w:val="22"/>
          <w:u w:val="single"/>
        </w:rPr>
        <w:tab/>
      </w:r>
      <w:r w:rsidR="00405EAB" w:rsidRPr="00405EAB">
        <w:rPr>
          <w:rFonts w:ascii="Segoe UI" w:hAnsi="Segoe UI" w:cs="Segoe UI"/>
          <w:color w:val="212529"/>
          <w:sz w:val="22"/>
          <w:szCs w:val="22"/>
          <w:u w:val="single"/>
        </w:rPr>
        <w:t xml:space="preserve">The </w:t>
      </w:r>
      <w:r w:rsidR="00D25686">
        <w:rPr>
          <w:rFonts w:ascii="Segoe UI" w:hAnsi="Segoe UI" w:cs="Segoe UI"/>
          <w:color w:val="212529"/>
          <w:sz w:val="22"/>
          <w:szCs w:val="22"/>
          <w:u w:val="single"/>
        </w:rPr>
        <w:t>c</w:t>
      </w:r>
      <w:r w:rsidR="00405EAB" w:rsidRPr="00405EAB">
        <w:rPr>
          <w:rFonts w:ascii="Segoe UI" w:hAnsi="Segoe UI" w:cs="Segoe UI"/>
          <w:color w:val="212529"/>
          <w:sz w:val="22"/>
          <w:szCs w:val="22"/>
          <w:u w:val="single"/>
        </w:rPr>
        <w:t xml:space="preserve">ity shall adopt a resolution requesting the </w:t>
      </w:r>
      <w:r w:rsidR="007A5E1C">
        <w:rPr>
          <w:rFonts w:ascii="Segoe UI" w:hAnsi="Segoe UI" w:cs="Segoe UI"/>
          <w:color w:val="212529"/>
          <w:sz w:val="22"/>
          <w:szCs w:val="22"/>
          <w:u w:val="single"/>
        </w:rPr>
        <w:t>C</w:t>
      </w:r>
      <w:r w:rsidR="00405EAB" w:rsidRPr="00405EAB">
        <w:rPr>
          <w:rFonts w:ascii="Segoe UI" w:hAnsi="Segoe UI" w:cs="Segoe UI"/>
          <w:color w:val="212529"/>
          <w:sz w:val="22"/>
          <w:szCs w:val="22"/>
          <w:u w:val="single"/>
        </w:rPr>
        <w:t xml:space="preserve">ounty consider the </w:t>
      </w:r>
      <w:r w:rsidR="009856E4">
        <w:rPr>
          <w:rFonts w:ascii="Segoe UI" w:hAnsi="Segoe UI" w:cs="Segoe UI"/>
          <w:color w:val="212529"/>
          <w:sz w:val="22"/>
          <w:szCs w:val="22"/>
          <w:u w:val="single"/>
        </w:rPr>
        <w:t xml:space="preserve">urban growth area </w:t>
      </w:r>
      <w:r w:rsidR="00405EAB" w:rsidRPr="00405EAB">
        <w:rPr>
          <w:rFonts w:ascii="Segoe UI" w:hAnsi="Segoe UI" w:cs="Segoe UI"/>
          <w:color w:val="212529"/>
          <w:sz w:val="22"/>
          <w:szCs w:val="22"/>
          <w:u w:val="single"/>
        </w:rPr>
        <w:t>amendment(s)</w:t>
      </w:r>
      <w:r w:rsidR="00405EAB">
        <w:rPr>
          <w:rFonts w:ascii="Segoe UI" w:hAnsi="Segoe UI" w:cs="Segoe UI"/>
          <w:color w:val="212529"/>
          <w:sz w:val="22"/>
          <w:szCs w:val="22"/>
          <w:u w:val="single"/>
        </w:rPr>
        <w:t xml:space="preserve"> and</w:t>
      </w:r>
      <w:r w:rsidR="00405EAB" w:rsidRPr="00405EAB">
        <w:rPr>
          <w:rFonts w:ascii="Segoe UI" w:hAnsi="Segoe UI" w:cs="Segoe UI"/>
          <w:color w:val="212529"/>
          <w:sz w:val="22"/>
          <w:szCs w:val="22"/>
          <w:u w:val="single"/>
        </w:rPr>
        <w:t xml:space="preserve"> </w:t>
      </w:r>
      <w:r w:rsidR="00405EAB">
        <w:rPr>
          <w:rFonts w:ascii="Segoe UI" w:hAnsi="Segoe UI" w:cs="Segoe UI"/>
          <w:color w:val="212529"/>
          <w:sz w:val="22"/>
          <w:szCs w:val="22"/>
          <w:u w:val="single"/>
        </w:rPr>
        <w:t>t</w:t>
      </w:r>
      <w:r w:rsidR="00405EAB" w:rsidRPr="00405EAB">
        <w:rPr>
          <w:rFonts w:ascii="Segoe UI" w:hAnsi="Segoe UI" w:cs="Segoe UI"/>
          <w:color w:val="212529"/>
          <w:sz w:val="22"/>
          <w:szCs w:val="22"/>
          <w:u w:val="single"/>
        </w:rPr>
        <w:t xml:space="preserve">he resolution shall include </w:t>
      </w:r>
      <w:r w:rsidR="009856E4">
        <w:rPr>
          <w:rFonts w:ascii="Segoe UI" w:hAnsi="Segoe UI" w:cs="Segoe UI"/>
          <w:color w:val="212529"/>
          <w:sz w:val="22"/>
          <w:szCs w:val="22"/>
          <w:u w:val="single"/>
        </w:rPr>
        <w:t>t</w:t>
      </w:r>
      <w:r w:rsidR="00141D86">
        <w:rPr>
          <w:rFonts w:ascii="Segoe UI" w:hAnsi="Segoe UI" w:cs="Segoe UI"/>
          <w:color w:val="212529"/>
          <w:sz w:val="22"/>
          <w:szCs w:val="22"/>
          <w:u w:val="single"/>
        </w:rPr>
        <w:t>he following as exhibits</w:t>
      </w:r>
      <w:r w:rsidR="00B97C8F">
        <w:rPr>
          <w:rFonts w:ascii="Segoe UI" w:eastAsia="Segoe UI" w:hAnsi="Segoe UI" w:cs="Segoe UI"/>
          <w:color w:val="030303"/>
          <w:sz w:val="22"/>
          <w:szCs w:val="22"/>
          <w:u w:val="single"/>
        </w:rPr>
        <w:t>:</w:t>
      </w:r>
    </w:p>
    <w:p w14:paraId="5CC42F9B" w14:textId="7D9B38DF" w:rsidR="007550A6" w:rsidRPr="007550A6" w:rsidRDefault="007550A6" w:rsidP="00407502">
      <w:pPr>
        <w:pStyle w:val="p1"/>
        <w:shd w:val="clear" w:color="auto" w:fill="FFFFFF" w:themeFill="background1"/>
        <w:spacing w:before="0" w:beforeAutospacing="0" w:after="300" w:afterAutospacing="0"/>
        <w:ind w:left="1620" w:hanging="540"/>
        <w:rPr>
          <w:rFonts w:ascii="Segoe UI" w:eastAsia="Segoe UI" w:hAnsi="Segoe UI" w:cs="Segoe UI"/>
          <w:color w:val="030303"/>
          <w:sz w:val="22"/>
          <w:szCs w:val="22"/>
          <w:u w:val="single"/>
        </w:rPr>
      </w:pPr>
      <w:r w:rsidRPr="007550A6">
        <w:rPr>
          <w:rFonts w:ascii="Segoe UI" w:eastAsia="Segoe UI" w:hAnsi="Segoe UI" w:cs="Segoe UI"/>
          <w:color w:val="030303"/>
          <w:sz w:val="22"/>
          <w:szCs w:val="22"/>
          <w:u w:val="single"/>
        </w:rPr>
        <w:t>(</w:t>
      </w:r>
      <w:r w:rsidR="00E42CFC">
        <w:rPr>
          <w:rFonts w:ascii="Segoe UI" w:eastAsia="Segoe UI" w:hAnsi="Segoe UI" w:cs="Segoe UI"/>
          <w:color w:val="030303"/>
          <w:sz w:val="22"/>
          <w:szCs w:val="22"/>
          <w:u w:val="single"/>
        </w:rPr>
        <w:t>i</w:t>
      </w:r>
      <w:proofErr w:type="gramStart"/>
      <w:r w:rsidRPr="007550A6">
        <w:rPr>
          <w:rFonts w:ascii="Segoe UI" w:eastAsia="Segoe UI" w:hAnsi="Segoe UI" w:cs="Segoe UI"/>
          <w:color w:val="030303"/>
          <w:sz w:val="22"/>
          <w:szCs w:val="22"/>
          <w:u w:val="single"/>
        </w:rPr>
        <w:t xml:space="preserve">) </w:t>
      </w:r>
      <w:r w:rsidRPr="007550A6">
        <w:rPr>
          <w:rFonts w:ascii="Segoe UI" w:hAnsi="Segoe UI" w:cs="Segoe UI"/>
          <w:sz w:val="22"/>
          <w:szCs w:val="22"/>
        </w:rPr>
        <w:tab/>
      </w:r>
      <w:r w:rsidRPr="007550A6">
        <w:rPr>
          <w:rFonts w:ascii="Segoe UI" w:eastAsia="Segoe UI" w:hAnsi="Segoe UI" w:cs="Segoe UI"/>
          <w:color w:val="030303"/>
          <w:sz w:val="22"/>
          <w:szCs w:val="22"/>
          <w:u w:val="single"/>
        </w:rPr>
        <w:t>Findings</w:t>
      </w:r>
      <w:proofErr w:type="gramEnd"/>
      <w:r w:rsidRPr="007550A6">
        <w:rPr>
          <w:rFonts w:ascii="Segoe UI" w:eastAsia="Segoe UI" w:hAnsi="Segoe UI" w:cs="Segoe UI"/>
          <w:color w:val="030303"/>
          <w:sz w:val="22"/>
          <w:szCs w:val="22"/>
          <w:u w:val="single"/>
        </w:rPr>
        <w:t xml:space="preserve"> against applicable Growth Management Act requirements</w:t>
      </w:r>
      <w:r w:rsidR="009856E4">
        <w:rPr>
          <w:rFonts w:ascii="Segoe UI" w:eastAsia="Segoe UI" w:hAnsi="Segoe UI" w:cs="Segoe UI"/>
          <w:color w:val="030303"/>
          <w:sz w:val="22"/>
          <w:szCs w:val="22"/>
          <w:u w:val="single"/>
        </w:rPr>
        <w:t>.</w:t>
      </w:r>
    </w:p>
    <w:p w14:paraId="6D634172" w14:textId="5FDF71B8" w:rsidR="007550A6" w:rsidRPr="007550A6" w:rsidRDefault="007550A6" w:rsidP="00407502">
      <w:pPr>
        <w:pStyle w:val="p1"/>
        <w:shd w:val="clear" w:color="auto" w:fill="FFFFFF" w:themeFill="background1"/>
        <w:spacing w:before="0" w:beforeAutospacing="0" w:after="300" w:afterAutospacing="0"/>
        <w:ind w:left="1620" w:hanging="540"/>
        <w:rPr>
          <w:rFonts w:ascii="Segoe UI" w:eastAsia="Segoe UI" w:hAnsi="Segoe UI" w:cs="Segoe UI"/>
          <w:color w:val="030303"/>
          <w:sz w:val="22"/>
          <w:szCs w:val="22"/>
          <w:u w:val="single"/>
        </w:rPr>
      </w:pPr>
      <w:r w:rsidRPr="007550A6">
        <w:rPr>
          <w:rFonts w:ascii="Segoe UI" w:eastAsia="Segoe UI" w:hAnsi="Segoe UI" w:cs="Segoe UI"/>
          <w:color w:val="030303"/>
          <w:sz w:val="22"/>
          <w:szCs w:val="22"/>
          <w:u w:val="single"/>
        </w:rPr>
        <w:t>(</w:t>
      </w:r>
      <w:r w:rsidR="00E42CFC">
        <w:rPr>
          <w:rFonts w:ascii="Segoe UI" w:eastAsia="Segoe UI" w:hAnsi="Segoe UI" w:cs="Segoe UI"/>
          <w:color w:val="030303"/>
          <w:sz w:val="22"/>
          <w:szCs w:val="22"/>
          <w:u w:val="single"/>
        </w:rPr>
        <w:t>ii</w:t>
      </w:r>
      <w:r w:rsidRPr="007550A6">
        <w:rPr>
          <w:rFonts w:ascii="Segoe UI" w:eastAsia="Segoe UI" w:hAnsi="Segoe UI" w:cs="Segoe UI"/>
          <w:color w:val="030303"/>
          <w:sz w:val="22"/>
          <w:szCs w:val="22"/>
          <w:u w:val="single"/>
        </w:rPr>
        <w:t>)</w:t>
      </w:r>
      <w:r w:rsidRPr="007550A6">
        <w:rPr>
          <w:rFonts w:ascii="Segoe UI" w:hAnsi="Segoe UI" w:cs="Segoe UI"/>
          <w:sz w:val="22"/>
          <w:szCs w:val="22"/>
        </w:rPr>
        <w:tab/>
      </w:r>
      <w:r w:rsidRPr="007550A6">
        <w:rPr>
          <w:rFonts w:ascii="Segoe UI" w:eastAsia="Segoe UI" w:hAnsi="Segoe UI" w:cs="Segoe UI"/>
          <w:color w:val="030303"/>
          <w:sz w:val="22"/>
          <w:szCs w:val="22"/>
          <w:u w:val="single"/>
        </w:rPr>
        <w:t>A</w:t>
      </w:r>
      <w:r w:rsidR="00E42CFC">
        <w:rPr>
          <w:rFonts w:ascii="Segoe UI" w:eastAsia="Segoe UI" w:hAnsi="Segoe UI" w:cs="Segoe UI"/>
          <w:color w:val="030303"/>
          <w:sz w:val="22"/>
          <w:szCs w:val="22"/>
          <w:u w:val="single"/>
        </w:rPr>
        <w:t>n updated</w:t>
      </w:r>
      <w:r w:rsidRPr="007550A6">
        <w:rPr>
          <w:rFonts w:ascii="Segoe UI" w:eastAsia="Segoe UI" w:hAnsi="Segoe UI" w:cs="Segoe UI"/>
          <w:color w:val="030303"/>
          <w:sz w:val="22"/>
          <w:szCs w:val="22"/>
          <w:u w:val="single"/>
        </w:rPr>
        <w:t xml:space="preserve"> </w:t>
      </w:r>
      <w:r w:rsidR="00A61B99">
        <w:rPr>
          <w:rFonts w:ascii="Segoe UI" w:eastAsia="Segoe UI" w:hAnsi="Segoe UI" w:cs="Segoe UI"/>
          <w:color w:val="030303"/>
          <w:sz w:val="22"/>
          <w:szCs w:val="22"/>
          <w:u w:val="single"/>
        </w:rPr>
        <w:t>l</w:t>
      </w:r>
      <w:r w:rsidRPr="007550A6">
        <w:rPr>
          <w:rFonts w:ascii="Segoe UI" w:eastAsia="Segoe UI" w:hAnsi="Segoe UI" w:cs="Segoe UI"/>
          <w:color w:val="030303"/>
          <w:sz w:val="22"/>
          <w:szCs w:val="22"/>
          <w:u w:val="single"/>
        </w:rPr>
        <w:t xml:space="preserve">and </w:t>
      </w:r>
      <w:r w:rsidR="00A61B99">
        <w:rPr>
          <w:rFonts w:ascii="Segoe UI" w:eastAsia="Segoe UI" w:hAnsi="Segoe UI" w:cs="Segoe UI"/>
          <w:color w:val="030303"/>
          <w:sz w:val="22"/>
          <w:szCs w:val="22"/>
          <w:u w:val="single"/>
        </w:rPr>
        <w:t>c</w:t>
      </w:r>
      <w:r w:rsidRPr="007550A6">
        <w:rPr>
          <w:rFonts w:ascii="Segoe UI" w:eastAsia="Segoe UI" w:hAnsi="Segoe UI" w:cs="Segoe UI"/>
          <w:color w:val="030303"/>
          <w:sz w:val="22"/>
          <w:szCs w:val="22"/>
          <w:u w:val="single"/>
        </w:rPr>
        <w:t xml:space="preserve">apacity </w:t>
      </w:r>
      <w:r w:rsidR="00A61B99">
        <w:rPr>
          <w:rFonts w:ascii="Segoe UI" w:eastAsia="Segoe UI" w:hAnsi="Segoe UI" w:cs="Segoe UI"/>
          <w:color w:val="030303"/>
          <w:sz w:val="22"/>
          <w:szCs w:val="22"/>
          <w:u w:val="single"/>
        </w:rPr>
        <w:t>a</w:t>
      </w:r>
      <w:r w:rsidRPr="007550A6">
        <w:rPr>
          <w:rFonts w:ascii="Segoe UI" w:eastAsia="Segoe UI" w:hAnsi="Segoe UI" w:cs="Segoe UI"/>
          <w:color w:val="030303"/>
          <w:sz w:val="22"/>
          <w:szCs w:val="22"/>
          <w:u w:val="single"/>
        </w:rPr>
        <w:t>nalysis</w:t>
      </w:r>
      <w:r w:rsidR="00A61B99">
        <w:rPr>
          <w:rFonts w:ascii="Segoe UI" w:eastAsia="Segoe UI" w:hAnsi="Segoe UI" w:cs="Segoe UI"/>
          <w:color w:val="030303"/>
          <w:sz w:val="22"/>
          <w:szCs w:val="22"/>
          <w:u w:val="single"/>
        </w:rPr>
        <w:t>, following the County methodology,</w:t>
      </w:r>
      <w:r w:rsidRPr="007550A6">
        <w:rPr>
          <w:rFonts w:ascii="Segoe UI" w:eastAsia="Segoe UI" w:hAnsi="Segoe UI" w:cs="Segoe UI"/>
          <w:color w:val="030303"/>
          <w:sz w:val="22"/>
          <w:szCs w:val="22"/>
          <w:u w:val="single"/>
        </w:rPr>
        <w:t xml:space="preserve"> that demonstrates the urban growth area will accommodate the adopted population and housing allocations</w:t>
      </w:r>
      <w:r w:rsidR="009856E4">
        <w:rPr>
          <w:rFonts w:ascii="Segoe UI" w:eastAsia="Segoe UI" w:hAnsi="Segoe UI" w:cs="Segoe UI"/>
          <w:color w:val="030303"/>
          <w:sz w:val="22"/>
          <w:szCs w:val="22"/>
          <w:u w:val="single"/>
        </w:rPr>
        <w:t>.</w:t>
      </w:r>
      <w:r w:rsidRPr="007550A6">
        <w:rPr>
          <w:rFonts w:ascii="Segoe UI" w:eastAsia="Segoe UI" w:hAnsi="Segoe UI" w:cs="Segoe UI"/>
          <w:color w:val="030303"/>
          <w:sz w:val="22"/>
          <w:szCs w:val="22"/>
          <w:u w:val="single"/>
        </w:rPr>
        <w:t xml:space="preserve"> </w:t>
      </w:r>
    </w:p>
    <w:p w14:paraId="07FA1F79" w14:textId="0991E883" w:rsidR="00E42CFC" w:rsidRDefault="007550A6" w:rsidP="00407502">
      <w:pPr>
        <w:pStyle w:val="p1"/>
        <w:shd w:val="clear" w:color="auto" w:fill="FFFFFF" w:themeFill="background1"/>
        <w:spacing w:before="0" w:beforeAutospacing="0" w:after="300" w:afterAutospacing="0"/>
        <w:ind w:left="1620" w:hanging="540"/>
        <w:rPr>
          <w:rFonts w:ascii="Segoe UI" w:eastAsia="Segoe UI" w:hAnsi="Segoe UI" w:cs="Segoe UI"/>
          <w:color w:val="030303"/>
          <w:sz w:val="22"/>
          <w:szCs w:val="22"/>
          <w:u w:val="single"/>
        </w:rPr>
      </w:pPr>
      <w:r w:rsidRPr="007550A6">
        <w:rPr>
          <w:rFonts w:ascii="Segoe UI" w:eastAsia="Segoe UI" w:hAnsi="Segoe UI" w:cs="Segoe UI"/>
          <w:color w:val="030303"/>
          <w:sz w:val="22"/>
          <w:szCs w:val="22"/>
          <w:u w:val="single"/>
        </w:rPr>
        <w:t>(</w:t>
      </w:r>
      <w:r w:rsidR="00E42CFC">
        <w:rPr>
          <w:rFonts w:ascii="Segoe UI" w:eastAsia="Segoe UI" w:hAnsi="Segoe UI" w:cs="Segoe UI"/>
          <w:color w:val="030303"/>
          <w:sz w:val="22"/>
          <w:szCs w:val="22"/>
          <w:u w:val="single"/>
        </w:rPr>
        <w:t>iii</w:t>
      </w:r>
      <w:r w:rsidRPr="007550A6">
        <w:rPr>
          <w:rFonts w:ascii="Segoe UI" w:eastAsia="Segoe UI" w:hAnsi="Segoe UI" w:cs="Segoe UI"/>
          <w:color w:val="030303"/>
          <w:sz w:val="22"/>
          <w:szCs w:val="22"/>
          <w:u w:val="single"/>
        </w:rPr>
        <w:t>)</w:t>
      </w:r>
      <w:r w:rsidRPr="007550A6">
        <w:rPr>
          <w:rFonts w:ascii="Segoe UI" w:hAnsi="Segoe UI" w:cs="Segoe UI"/>
          <w:sz w:val="22"/>
          <w:szCs w:val="22"/>
        </w:rPr>
        <w:tab/>
      </w:r>
      <w:r w:rsidRPr="007550A6">
        <w:rPr>
          <w:rFonts w:ascii="Segoe UI" w:eastAsia="Segoe UI" w:hAnsi="Segoe UI" w:cs="Segoe UI"/>
          <w:color w:val="030303"/>
          <w:sz w:val="22"/>
          <w:szCs w:val="22"/>
          <w:u w:val="single"/>
        </w:rPr>
        <w:t>Any amendments to city capital facilities plans necessary to address the anticipated changes in future use and provision of public services including, but not limited to, water, wastewater and electrical systems</w:t>
      </w:r>
      <w:r w:rsidR="009856E4">
        <w:rPr>
          <w:rFonts w:ascii="Segoe UI" w:eastAsia="Segoe UI" w:hAnsi="Segoe UI" w:cs="Segoe UI"/>
          <w:color w:val="030303"/>
          <w:sz w:val="22"/>
          <w:szCs w:val="22"/>
          <w:u w:val="single"/>
        </w:rPr>
        <w:t>.</w:t>
      </w:r>
      <w:r w:rsidR="00F15107">
        <w:rPr>
          <w:rFonts w:ascii="Segoe UI" w:eastAsia="Segoe UI" w:hAnsi="Segoe UI" w:cs="Segoe UI"/>
          <w:color w:val="030303"/>
          <w:sz w:val="22"/>
          <w:szCs w:val="22"/>
          <w:u w:val="single"/>
        </w:rPr>
        <w:t xml:space="preserve"> </w:t>
      </w:r>
    </w:p>
    <w:p w14:paraId="13D2A116" w14:textId="678D4B9E" w:rsidR="007550A6" w:rsidRDefault="00E42CFC" w:rsidP="00407502">
      <w:pPr>
        <w:pStyle w:val="p1"/>
        <w:shd w:val="clear" w:color="auto" w:fill="FFFFFF" w:themeFill="background1"/>
        <w:spacing w:before="0" w:beforeAutospacing="0" w:after="300" w:afterAutospacing="0"/>
        <w:ind w:left="1620" w:hanging="540"/>
        <w:rPr>
          <w:rFonts w:ascii="Segoe UI" w:eastAsia="Segoe UI" w:hAnsi="Segoe UI" w:cs="Segoe UI"/>
          <w:color w:val="030303"/>
          <w:sz w:val="22"/>
          <w:szCs w:val="22"/>
          <w:u w:val="single"/>
        </w:rPr>
      </w:pPr>
      <w:r>
        <w:rPr>
          <w:rFonts w:ascii="Segoe UI" w:eastAsia="Segoe UI" w:hAnsi="Segoe UI" w:cs="Segoe UI"/>
          <w:color w:val="030303"/>
          <w:sz w:val="22"/>
          <w:szCs w:val="22"/>
          <w:u w:val="single"/>
        </w:rPr>
        <w:t>(iv)</w:t>
      </w:r>
      <w:r>
        <w:rPr>
          <w:rFonts w:ascii="Segoe UI" w:eastAsia="Segoe UI" w:hAnsi="Segoe UI" w:cs="Segoe UI"/>
          <w:color w:val="030303"/>
          <w:sz w:val="22"/>
          <w:szCs w:val="22"/>
          <w:u w:val="single"/>
        </w:rPr>
        <w:tab/>
      </w:r>
      <w:r w:rsidR="00E40DEA">
        <w:rPr>
          <w:rFonts w:ascii="Segoe UI" w:eastAsia="Segoe UI" w:hAnsi="Segoe UI" w:cs="Segoe UI"/>
          <w:color w:val="030303"/>
          <w:sz w:val="22"/>
          <w:szCs w:val="22"/>
          <w:u w:val="single"/>
        </w:rPr>
        <w:t>A traffic impact analysis, if applicable</w:t>
      </w:r>
      <w:r w:rsidR="009856E4">
        <w:rPr>
          <w:rFonts w:ascii="Segoe UI" w:eastAsia="Segoe UI" w:hAnsi="Segoe UI" w:cs="Segoe UI"/>
          <w:color w:val="030303"/>
          <w:sz w:val="22"/>
          <w:szCs w:val="22"/>
          <w:u w:val="single"/>
        </w:rPr>
        <w:t>.</w:t>
      </w:r>
    </w:p>
    <w:p w14:paraId="343A33B6" w14:textId="6FCA89B5" w:rsidR="00F15107" w:rsidRDefault="00F15107" w:rsidP="00407502">
      <w:pPr>
        <w:pStyle w:val="p1"/>
        <w:shd w:val="clear" w:color="auto" w:fill="FFFFFF" w:themeFill="background1"/>
        <w:spacing w:before="0" w:beforeAutospacing="0" w:after="300" w:afterAutospacing="0"/>
        <w:ind w:left="1620" w:hanging="540"/>
        <w:rPr>
          <w:rFonts w:ascii="Segoe UI" w:eastAsia="Segoe UI" w:hAnsi="Segoe UI" w:cs="Segoe UI"/>
          <w:color w:val="030303"/>
          <w:sz w:val="22"/>
          <w:szCs w:val="22"/>
          <w:u w:val="single"/>
        </w:rPr>
      </w:pPr>
      <w:r>
        <w:rPr>
          <w:rFonts w:ascii="Segoe UI" w:eastAsia="Segoe UI" w:hAnsi="Segoe UI" w:cs="Segoe UI"/>
          <w:color w:val="030303"/>
          <w:sz w:val="22"/>
          <w:szCs w:val="22"/>
          <w:u w:val="single"/>
        </w:rPr>
        <w:t>(</w:t>
      </w:r>
      <w:r w:rsidR="00E42CFC">
        <w:rPr>
          <w:rFonts w:ascii="Segoe UI" w:eastAsia="Segoe UI" w:hAnsi="Segoe UI" w:cs="Segoe UI"/>
          <w:color w:val="030303"/>
          <w:sz w:val="22"/>
          <w:szCs w:val="22"/>
          <w:u w:val="single"/>
        </w:rPr>
        <w:t>v</w:t>
      </w:r>
      <w:r>
        <w:rPr>
          <w:rFonts w:ascii="Segoe UI" w:eastAsia="Segoe UI" w:hAnsi="Segoe UI" w:cs="Segoe UI"/>
          <w:color w:val="030303"/>
          <w:sz w:val="22"/>
          <w:szCs w:val="22"/>
          <w:u w:val="single"/>
        </w:rPr>
        <w:t>)</w:t>
      </w:r>
      <w:r w:rsidRPr="00D25686">
        <w:rPr>
          <w:rFonts w:ascii="Segoe UI" w:eastAsia="Segoe UI" w:hAnsi="Segoe UI" w:cs="Segoe UI"/>
          <w:color w:val="030303"/>
          <w:sz w:val="22"/>
          <w:szCs w:val="22"/>
        </w:rPr>
        <w:tab/>
      </w:r>
      <w:r>
        <w:rPr>
          <w:rFonts w:ascii="Segoe UI" w:eastAsia="Segoe UI" w:hAnsi="Segoe UI" w:cs="Segoe UI"/>
          <w:color w:val="030303"/>
          <w:sz w:val="22"/>
          <w:szCs w:val="22"/>
          <w:u w:val="single"/>
        </w:rPr>
        <w:t xml:space="preserve">A completed SEPA checklist; if </w:t>
      </w:r>
      <w:r w:rsidR="00C332AB">
        <w:rPr>
          <w:rFonts w:ascii="Segoe UI" w:eastAsia="Segoe UI" w:hAnsi="Segoe UI" w:cs="Segoe UI"/>
          <w:color w:val="030303"/>
          <w:sz w:val="22"/>
          <w:szCs w:val="22"/>
          <w:u w:val="single"/>
        </w:rPr>
        <w:t>significant adverse environmental impact is determined by the County</w:t>
      </w:r>
      <w:r>
        <w:rPr>
          <w:rFonts w:ascii="Segoe UI" w:eastAsia="Segoe UI" w:hAnsi="Segoe UI" w:cs="Segoe UI"/>
          <w:color w:val="030303"/>
          <w:sz w:val="22"/>
          <w:szCs w:val="22"/>
          <w:u w:val="single"/>
        </w:rPr>
        <w:t xml:space="preserve">, the city is responsible for any </w:t>
      </w:r>
      <w:r w:rsidR="00C332AB">
        <w:rPr>
          <w:rFonts w:ascii="Segoe UI" w:eastAsia="Segoe UI" w:hAnsi="Segoe UI" w:cs="Segoe UI"/>
          <w:color w:val="030303"/>
          <w:sz w:val="22"/>
          <w:szCs w:val="22"/>
          <w:u w:val="single"/>
        </w:rPr>
        <w:t>necessary</w:t>
      </w:r>
      <w:r>
        <w:rPr>
          <w:rFonts w:ascii="Segoe UI" w:eastAsia="Segoe UI" w:hAnsi="Segoe UI" w:cs="Segoe UI"/>
          <w:color w:val="030303"/>
          <w:sz w:val="22"/>
          <w:szCs w:val="22"/>
          <w:u w:val="single"/>
        </w:rPr>
        <w:t xml:space="preserve"> </w:t>
      </w:r>
      <w:r w:rsidR="00C332AB">
        <w:rPr>
          <w:rFonts w:ascii="Segoe UI" w:eastAsia="Segoe UI" w:hAnsi="Segoe UI" w:cs="Segoe UI"/>
          <w:color w:val="030303"/>
          <w:sz w:val="22"/>
          <w:szCs w:val="22"/>
          <w:u w:val="single"/>
        </w:rPr>
        <w:t>follow-on</w:t>
      </w:r>
      <w:r>
        <w:rPr>
          <w:rFonts w:ascii="Segoe UI" w:eastAsia="Segoe UI" w:hAnsi="Segoe UI" w:cs="Segoe UI"/>
          <w:color w:val="030303"/>
          <w:sz w:val="22"/>
          <w:szCs w:val="22"/>
          <w:u w:val="single"/>
        </w:rPr>
        <w:t xml:space="preserve"> studies.</w:t>
      </w:r>
    </w:p>
    <w:p w14:paraId="58D45779" w14:textId="50C99D72" w:rsidR="00E42CFC" w:rsidRPr="007550A6" w:rsidRDefault="00E42CFC" w:rsidP="00BB1C60">
      <w:pPr>
        <w:pStyle w:val="p1"/>
        <w:shd w:val="clear" w:color="auto" w:fill="FFFFFF" w:themeFill="background1"/>
        <w:spacing w:before="0" w:beforeAutospacing="0" w:after="300" w:afterAutospacing="0"/>
        <w:ind w:left="1080" w:hanging="540"/>
        <w:rPr>
          <w:rFonts w:ascii="Segoe UI" w:eastAsia="Segoe UI" w:hAnsi="Segoe UI" w:cs="Segoe UI"/>
          <w:color w:val="030303"/>
          <w:sz w:val="22"/>
          <w:szCs w:val="22"/>
          <w:u w:val="single"/>
        </w:rPr>
      </w:pPr>
      <w:r>
        <w:rPr>
          <w:rFonts w:ascii="Segoe UI" w:eastAsia="Segoe UI" w:hAnsi="Segoe UI" w:cs="Segoe UI"/>
          <w:color w:val="030303"/>
          <w:sz w:val="22"/>
          <w:szCs w:val="22"/>
          <w:u w:val="single"/>
        </w:rPr>
        <w:t>(b</w:t>
      </w:r>
      <w:proofErr w:type="gramStart"/>
      <w:r>
        <w:rPr>
          <w:rFonts w:ascii="Segoe UI" w:eastAsia="Segoe UI" w:hAnsi="Segoe UI" w:cs="Segoe UI"/>
          <w:color w:val="030303"/>
          <w:sz w:val="22"/>
          <w:szCs w:val="22"/>
          <w:u w:val="single"/>
        </w:rPr>
        <w:t xml:space="preserve">) </w:t>
      </w:r>
      <w:r>
        <w:rPr>
          <w:rFonts w:ascii="Segoe UI" w:eastAsia="Segoe UI" w:hAnsi="Segoe UI" w:cs="Segoe UI"/>
          <w:color w:val="030303"/>
          <w:sz w:val="22"/>
          <w:szCs w:val="22"/>
          <w:u w:val="single"/>
        </w:rPr>
        <w:tab/>
        <w:t>The</w:t>
      </w:r>
      <w:proofErr w:type="gramEnd"/>
      <w:r>
        <w:rPr>
          <w:rFonts w:ascii="Segoe UI" w:eastAsia="Segoe UI" w:hAnsi="Segoe UI" w:cs="Segoe UI"/>
          <w:color w:val="030303"/>
          <w:sz w:val="22"/>
          <w:szCs w:val="22"/>
          <w:u w:val="single"/>
        </w:rPr>
        <w:t xml:space="preserve"> County shall review the materials for completeness and following determination that 17.15.050(4)</w:t>
      </w:r>
      <w:r w:rsidR="00407502">
        <w:rPr>
          <w:rFonts w:ascii="Segoe UI" w:eastAsia="Segoe UI" w:hAnsi="Segoe UI" w:cs="Segoe UI"/>
          <w:color w:val="030303"/>
          <w:sz w:val="22"/>
          <w:szCs w:val="22"/>
          <w:u w:val="single"/>
        </w:rPr>
        <w:t xml:space="preserve"> requirements are complete, the County shall forward the request to the Planned Growth Committee. The Planned Growth Committee shall make a recommendation to the </w:t>
      </w:r>
      <w:r w:rsidR="00BA7FBB">
        <w:rPr>
          <w:rFonts w:ascii="Segoe UI" w:eastAsia="Segoe UI" w:hAnsi="Segoe UI" w:cs="Segoe UI"/>
          <w:color w:val="030303"/>
          <w:sz w:val="22"/>
          <w:szCs w:val="22"/>
          <w:u w:val="single"/>
        </w:rPr>
        <w:t xml:space="preserve">Lewis County </w:t>
      </w:r>
      <w:r w:rsidR="00407502">
        <w:rPr>
          <w:rFonts w:ascii="Segoe UI" w:eastAsia="Segoe UI" w:hAnsi="Segoe UI" w:cs="Segoe UI"/>
          <w:color w:val="030303"/>
          <w:sz w:val="22"/>
          <w:szCs w:val="22"/>
          <w:u w:val="single"/>
        </w:rPr>
        <w:t xml:space="preserve">Planning Commission, which shall hold a public hearing.  Following close of the record, the Planning Commission shall deliberate and make a recommendation to the </w:t>
      </w:r>
      <w:r w:rsidR="00770273">
        <w:rPr>
          <w:rFonts w:ascii="Segoe UI" w:eastAsia="Segoe UI" w:hAnsi="Segoe UI" w:cs="Segoe UI"/>
          <w:color w:val="030303"/>
          <w:sz w:val="22"/>
          <w:szCs w:val="22"/>
          <w:u w:val="single"/>
        </w:rPr>
        <w:t xml:space="preserve">Lewis County </w:t>
      </w:r>
      <w:r w:rsidR="00407502">
        <w:rPr>
          <w:rFonts w:ascii="Segoe UI" w:eastAsia="Segoe UI" w:hAnsi="Segoe UI" w:cs="Segoe UI"/>
          <w:color w:val="030303"/>
          <w:sz w:val="22"/>
          <w:szCs w:val="22"/>
          <w:u w:val="single"/>
        </w:rPr>
        <w:t>Board of County Commissioners</w:t>
      </w:r>
      <w:r w:rsidR="007A5E1C">
        <w:rPr>
          <w:rFonts w:ascii="Segoe UI" w:eastAsia="Segoe UI" w:hAnsi="Segoe UI" w:cs="Segoe UI"/>
          <w:color w:val="030303"/>
          <w:sz w:val="22"/>
          <w:szCs w:val="22"/>
          <w:u w:val="single"/>
        </w:rPr>
        <w:t xml:space="preserve"> who will hold a public hearing and make a final determination</w:t>
      </w:r>
      <w:r w:rsidR="00407502">
        <w:rPr>
          <w:rFonts w:ascii="Segoe UI" w:eastAsia="Segoe UI" w:hAnsi="Segoe UI" w:cs="Segoe UI"/>
          <w:color w:val="030303"/>
          <w:sz w:val="22"/>
          <w:szCs w:val="22"/>
          <w:u w:val="single"/>
        </w:rPr>
        <w:t xml:space="preserve">. The </w:t>
      </w:r>
      <w:r w:rsidR="007A5E1C">
        <w:rPr>
          <w:rFonts w:ascii="Segoe UI" w:eastAsia="Segoe UI" w:hAnsi="Segoe UI" w:cs="Segoe UI"/>
          <w:color w:val="030303"/>
          <w:sz w:val="22"/>
          <w:szCs w:val="22"/>
          <w:u w:val="single"/>
        </w:rPr>
        <w:t>C</w:t>
      </w:r>
      <w:r w:rsidR="00407502">
        <w:rPr>
          <w:rFonts w:ascii="Segoe UI" w:eastAsia="Segoe UI" w:hAnsi="Segoe UI" w:cs="Segoe UI"/>
          <w:color w:val="030303"/>
          <w:sz w:val="22"/>
          <w:szCs w:val="22"/>
          <w:u w:val="single"/>
        </w:rPr>
        <w:t xml:space="preserve">ounty shall provide notice to the city </w:t>
      </w:r>
      <w:r w:rsidR="009856E4">
        <w:rPr>
          <w:rFonts w:ascii="Segoe UI" w:eastAsia="Segoe UI" w:hAnsi="Segoe UI" w:cs="Segoe UI"/>
          <w:color w:val="030303"/>
          <w:sz w:val="22"/>
          <w:szCs w:val="22"/>
          <w:u w:val="single"/>
        </w:rPr>
        <w:t xml:space="preserve">at least </w:t>
      </w:r>
      <w:r w:rsidR="00407502">
        <w:rPr>
          <w:rFonts w:ascii="Segoe UI" w:eastAsia="Segoe UI" w:hAnsi="Segoe UI" w:cs="Segoe UI"/>
          <w:color w:val="030303"/>
          <w:sz w:val="22"/>
          <w:szCs w:val="22"/>
          <w:u w:val="single"/>
        </w:rPr>
        <w:t xml:space="preserve">14 days prior to </w:t>
      </w:r>
      <w:r w:rsidR="002E68BC">
        <w:rPr>
          <w:rFonts w:ascii="Segoe UI" w:eastAsia="Segoe UI" w:hAnsi="Segoe UI" w:cs="Segoe UI"/>
          <w:color w:val="030303"/>
          <w:sz w:val="22"/>
          <w:szCs w:val="22"/>
          <w:u w:val="single"/>
        </w:rPr>
        <w:t>any</w:t>
      </w:r>
      <w:r w:rsidR="00407502">
        <w:rPr>
          <w:rFonts w:ascii="Segoe UI" w:eastAsia="Segoe UI" w:hAnsi="Segoe UI" w:cs="Segoe UI"/>
          <w:color w:val="030303"/>
          <w:sz w:val="22"/>
          <w:szCs w:val="22"/>
          <w:u w:val="single"/>
        </w:rPr>
        <w:t xml:space="preserve"> public hearing(s). The </w:t>
      </w:r>
      <w:r w:rsidR="007A5E1C">
        <w:rPr>
          <w:rFonts w:ascii="Segoe UI" w:eastAsia="Segoe UI" w:hAnsi="Segoe UI" w:cs="Segoe UI"/>
          <w:color w:val="030303"/>
          <w:sz w:val="22"/>
          <w:szCs w:val="22"/>
          <w:u w:val="single"/>
        </w:rPr>
        <w:t>C</w:t>
      </w:r>
      <w:r w:rsidR="00407502">
        <w:rPr>
          <w:rFonts w:ascii="Segoe UI" w:eastAsia="Segoe UI" w:hAnsi="Segoe UI" w:cs="Segoe UI"/>
          <w:color w:val="030303"/>
          <w:sz w:val="22"/>
          <w:szCs w:val="22"/>
          <w:u w:val="single"/>
        </w:rPr>
        <w:t xml:space="preserve">ounty shall provide </w:t>
      </w:r>
      <w:r w:rsidR="00770273">
        <w:rPr>
          <w:rFonts w:ascii="Segoe UI" w:eastAsia="Segoe UI" w:hAnsi="Segoe UI" w:cs="Segoe UI"/>
          <w:color w:val="030303"/>
          <w:sz w:val="22"/>
          <w:szCs w:val="22"/>
          <w:u w:val="single"/>
        </w:rPr>
        <w:t xml:space="preserve">the notice of </w:t>
      </w:r>
      <w:r w:rsidR="007A5E1C">
        <w:rPr>
          <w:rFonts w:ascii="Segoe UI" w:eastAsia="Segoe UI" w:hAnsi="Segoe UI" w:cs="Segoe UI"/>
          <w:color w:val="030303"/>
          <w:sz w:val="22"/>
          <w:szCs w:val="22"/>
          <w:u w:val="single"/>
        </w:rPr>
        <w:t>decision</w:t>
      </w:r>
      <w:r w:rsidR="00770273">
        <w:rPr>
          <w:rFonts w:ascii="Segoe UI" w:eastAsia="Segoe UI" w:hAnsi="Segoe UI" w:cs="Segoe UI"/>
          <w:color w:val="030303"/>
          <w:sz w:val="22"/>
          <w:szCs w:val="22"/>
          <w:u w:val="single"/>
        </w:rPr>
        <w:t xml:space="preserve"> within ten (10) calendar days of close of the hearing</w:t>
      </w:r>
      <w:r w:rsidR="00407502">
        <w:rPr>
          <w:rFonts w:ascii="Segoe UI" w:eastAsia="Segoe UI" w:hAnsi="Segoe UI" w:cs="Segoe UI"/>
          <w:color w:val="030303"/>
          <w:sz w:val="22"/>
          <w:szCs w:val="22"/>
          <w:u w:val="single"/>
        </w:rPr>
        <w:t xml:space="preserve">. </w:t>
      </w:r>
    </w:p>
    <w:p w14:paraId="30FF1F31" w14:textId="057BDD43" w:rsidR="00407502" w:rsidRPr="007550A6" w:rsidRDefault="00407502" w:rsidP="00407502">
      <w:pPr>
        <w:pStyle w:val="p1"/>
        <w:shd w:val="clear" w:color="auto" w:fill="FFFFFF" w:themeFill="background1"/>
        <w:spacing w:before="0" w:beforeAutospacing="0" w:after="300" w:afterAutospacing="0"/>
        <w:textAlignment w:val="baseline"/>
        <w:rPr>
          <w:rFonts w:ascii="Segoe UI" w:hAnsi="Segoe UI" w:cs="Segoe UI"/>
          <w:b/>
          <w:bCs/>
          <w:color w:val="212529"/>
          <w:sz w:val="22"/>
          <w:szCs w:val="22"/>
        </w:rPr>
      </w:pPr>
      <w:r w:rsidRPr="007550A6">
        <w:rPr>
          <w:rFonts w:ascii="Segoe UI" w:hAnsi="Segoe UI" w:cs="Segoe UI"/>
          <w:b/>
          <w:bCs/>
          <w:color w:val="212529"/>
          <w:sz w:val="22"/>
          <w:szCs w:val="22"/>
        </w:rPr>
        <w:t>17.15.0</w:t>
      </w:r>
      <w:r w:rsidRPr="007550A6">
        <w:rPr>
          <w:rFonts w:ascii="Segoe UI" w:hAnsi="Segoe UI" w:cs="Segoe UI"/>
          <w:b/>
          <w:bCs/>
          <w:strike/>
          <w:color w:val="212529"/>
          <w:sz w:val="22"/>
          <w:szCs w:val="22"/>
        </w:rPr>
        <w:t>3</w:t>
      </w:r>
      <w:r>
        <w:rPr>
          <w:rFonts w:ascii="Segoe UI" w:hAnsi="Segoe UI" w:cs="Segoe UI"/>
          <w:b/>
          <w:bCs/>
          <w:color w:val="212529"/>
          <w:sz w:val="22"/>
          <w:szCs w:val="22"/>
        </w:rPr>
        <w:t>6</w:t>
      </w:r>
      <w:r w:rsidRPr="007550A6">
        <w:rPr>
          <w:rFonts w:ascii="Segoe UI" w:hAnsi="Segoe UI" w:cs="Segoe UI"/>
          <w:b/>
          <w:bCs/>
          <w:color w:val="212529"/>
          <w:sz w:val="22"/>
          <w:szCs w:val="22"/>
        </w:rPr>
        <w:t xml:space="preserve">0 </w:t>
      </w:r>
      <w:r w:rsidRPr="007550A6">
        <w:rPr>
          <w:rFonts w:ascii="Segoe UI" w:hAnsi="Segoe UI" w:cs="Segoe UI"/>
          <w:sz w:val="22"/>
          <w:szCs w:val="22"/>
        </w:rPr>
        <w:tab/>
      </w:r>
      <w:r w:rsidRPr="007550A6">
        <w:rPr>
          <w:rFonts w:ascii="Segoe UI" w:hAnsi="Segoe UI" w:cs="Segoe UI"/>
          <w:b/>
          <w:bCs/>
          <w:color w:val="212529"/>
          <w:sz w:val="22"/>
          <w:szCs w:val="22"/>
        </w:rPr>
        <w:t>Violations.</w:t>
      </w:r>
    </w:p>
    <w:p w14:paraId="465C6475" w14:textId="77777777" w:rsidR="00407502" w:rsidRPr="007550A6" w:rsidRDefault="00407502" w:rsidP="00407502">
      <w:pPr>
        <w:pStyle w:val="ListParagraph"/>
        <w:spacing w:before="240" w:after="240"/>
        <w:ind w:left="0" w:hanging="4"/>
        <w:rPr>
          <w:rFonts w:ascii="Segoe UI" w:hAnsi="Segoe UI" w:cs="Segoe UI"/>
          <w:color w:val="212529"/>
          <w:sz w:val="22"/>
          <w:szCs w:val="22"/>
        </w:rPr>
      </w:pPr>
      <w:r w:rsidRPr="007550A6">
        <w:rPr>
          <w:rFonts w:ascii="Segoe UI" w:hAnsi="Segoe UI" w:cs="Segoe UI"/>
          <w:color w:val="212529"/>
          <w:sz w:val="22"/>
          <w:szCs w:val="22"/>
        </w:rPr>
        <w:t>Regardless of the option chosen in this chapter, a violation of any adopted code or standard pertaining to conduct or development in the urban growth area or the urban growth area’s administration is punishable as a civil violation under LCC </w:t>
      </w:r>
      <w:hyperlink r:id="rId16" w:anchor="!/LewisCounty01/LewisCounty0120.html#1.20.040" w:history="1">
        <w:r w:rsidRPr="007550A6">
          <w:rPr>
            <w:rFonts w:ascii="Segoe UI" w:hAnsi="Segoe UI" w:cs="Segoe UI"/>
            <w:color w:val="212529"/>
            <w:sz w:val="22"/>
            <w:szCs w:val="22"/>
          </w:rPr>
          <w:t>1.20.040</w:t>
        </w:r>
      </w:hyperlink>
      <w:r w:rsidRPr="007550A6">
        <w:rPr>
          <w:rFonts w:ascii="Segoe UI" w:hAnsi="Segoe UI" w:cs="Segoe UI"/>
          <w:color w:val="212529"/>
          <w:sz w:val="22"/>
          <w:szCs w:val="22"/>
        </w:rPr>
        <w:t xml:space="preserve"> and shall be a public nuisance subject to all remedies as may be available under the law. The penalties in this provision are cumulative and separate to any other available penalties, civil or criminal, established under other </w:t>
      </w:r>
      <w:proofErr w:type="gramStart"/>
      <w:r w:rsidRPr="007550A6">
        <w:rPr>
          <w:rFonts w:ascii="Segoe UI" w:hAnsi="Segoe UI" w:cs="Segoe UI"/>
          <w:color w:val="212529"/>
          <w:sz w:val="22"/>
          <w:szCs w:val="22"/>
        </w:rPr>
        <w:t>law</w:t>
      </w:r>
      <w:proofErr w:type="gramEnd"/>
      <w:r w:rsidRPr="007550A6">
        <w:rPr>
          <w:rFonts w:ascii="Segoe UI" w:hAnsi="Segoe UI" w:cs="Segoe UI"/>
          <w:color w:val="212529"/>
          <w:sz w:val="22"/>
          <w:szCs w:val="22"/>
        </w:rPr>
        <w:t>.</w:t>
      </w:r>
    </w:p>
    <w:p w14:paraId="629B8A6E" w14:textId="6BDF9509" w:rsidR="00141D86" w:rsidRDefault="00141D86">
      <w:pPr>
        <w:rPr>
          <w:rFonts w:ascii="Segoe UI" w:hAnsi="Segoe UI" w:cs="Segoe UI"/>
          <w:b/>
          <w:bCs/>
          <w:color w:val="212529"/>
          <w:sz w:val="22"/>
          <w:szCs w:val="22"/>
        </w:rPr>
      </w:pPr>
    </w:p>
    <w:bookmarkEnd w:id="0"/>
    <w:sectPr w:rsidR="00141D86" w:rsidSect="00DD532E">
      <w:pgSz w:w="12240" w:h="15840"/>
      <w:pgMar w:top="1080" w:right="1080" w:bottom="1080" w:left="108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C231" w14:textId="77777777" w:rsidR="001157C7" w:rsidRDefault="001157C7">
      <w:r>
        <w:separator/>
      </w:r>
    </w:p>
  </w:endnote>
  <w:endnote w:type="continuationSeparator" w:id="0">
    <w:p w14:paraId="69D86C74" w14:textId="77777777" w:rsidR="001157C7" w:rsidRDefault="0011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C89A" w14:textId="77777777" w:rsidR="00FE52F2" w:rsidRDefault="00FE52F2" w:rsidP="00FE52F2">
    <w:pPr>
      <w:pStyle w:val="Header"/>
    </w:pPr>
  </w:p>
  <w:p w14:paraId="65485D54" w14:textId="0BC39F51" w:rsidR="00FE52F2" w:rsidRPr="00E831B1" w:rsidRDefault="002A4264" w:rsidP="00FE52F2">
    <w:pPr>
      <w:pStyle w:val="Footer"/>
      <w:tabs>
        <w:tab w:val="clear" w:pos="8640"/>
        <w:tab w:val="right" w:pos="10080"/>
      </w:tabs>
      <w:rPr>
        <w:rFonts w:ascii="Segoe UI" w:hAnsi="Segoe UI" w:cs="Segoe UI"/>
        <w:sz w:val="22"/>
        <w:szCs w:val="22"/>
      </w:rPr>
    </w:pPr>
    <w:r>
      <w:rPr>
        <w:rFonts w:ascii="Segoe UI" w:hAnsi="Segoe UI" w:cs="Segoe UI"/>
        <w:sz w:val="22"/>
        <w:szCs w:val="22"/>
      </w:rPr>
      <w:t>LCC 17.15, URBAN GROWTH AREAS - CITIES</w:t>
    </w:r>
    <w:r w:rsidRPr="00E831B1">
      <w:rPr>
        <w:rFonts w:ascii="Segoe UI" w:hAnsi="Segoe UI" w:cs="Segoe UI"/>
        <w:sz w:val="22"/>
        <w:szCs w:val="22"/>
      </w:rPr>
      <w:t xml:space="preserve">    </w:t>
    </w:r>
    <w:r w:rsidR="0062050A">
      <w:rPr>
        <w:rFonts w:ascii="Segoe UI" w:hAnsi="Segoe UI" w:cs="Segoe UI"/>
        <w:sz w:val="22"/>
        <w:szCs w:val="22"/>
      </w:rPr>
      <w:tab/>
    </w:r>
    <w:r w:rsidR="00A839D7">
      <w:rPr>
        <w:rFonts w:ascii="Segoe UI" w:hAnsi="Segoe UI" w:cs="Segoe UI"/>
        <w:sz w:val="22"/>
        <w:szCs w:val="22"/>
      </w:rPr>
      <w:t xml:space="preserve"> </w:t>
    </w:r>
    <w:r w:rsidR="00FE52F2" w:rsidRPr="00E831B1">
      <w:rPr>
        <w:rFonts w:ascii="Segoe UI" w:hAnsi="Segoe UI" w:cs="Segoe UI"/>
        <w:sz w:val="22"/>
        <w:szCs w:val="22"/>
      </w:rPr>
      <w:t xml:space="preserve">Pg. </w:t>
    </w:r>
    <w:r w:rsidR="00FE52F2" w:rsidRPr="00E831B1">
      <w:rPr>
        <w:rFonts w:ascii="Segoe UI" w:hAnsi="Segoe UI" w:cs="Segoe UI"/>
        <w:b/>
        <w:bCs/>
        <w:sz w:val="22"/>
        <w:szCs w:val="22"/>
      </w:rPr>
      <w:fldChar w:fldCharType="begin"/>
    </w:r>
    <w:r w:rsidR="00FE52F2" w:rsidRPr="00E831B1">
      <w:rPr>
        <w:rFonts w:ascii="Segoe UI" w:hAnsi="Segoe UI" w:cs="Segoe UI"/>
        <w:b/>
        <w:bCs/>
        <w:sz w:val="22"/>
        <w:szCs w:val="22"/>
      </w:rPr>
      <w:instrText xml:space="preserve"> PAGE </w:instrText>
    </w:r>
    <w:r w:rsidR="00FE52F2" w:rsidRPr="00E831B1">
      <w:rPr>
        <w:rFonts w:ascii="Segoe UI" w:hAnsi="Segoe UI" w:cs="Segoe UI"/>
        <w:b/>
        <w:bCs/>
        <w:sz w:val="22"/>
        <w:szCs w:val="22"/>
      </w:rPr>
      <w:fldChar w:fldCharType="separate"/>
    </w:r>
    <w:r w:rsidR="004F1278">
      <w:rPr>
        <w:rFonts w:ascii="Segoe UI" w:hAnsi="Segoe UI" w:cs="Segoe UI"/>
        <w:b/>
        <w:bCs/>
        <w:noProof/>
        <w:sz w:val="22"/>
        <w:szCs w:val="22"/>
      </w:rPr>
      <w:t>2</w:t>
    </w:r>
    <w:r w:rsidR="00FE52F2" w:rsidRPr="00E831B1">
      <w:rPr>
        <w:rFonts w:ascii="Segoe UI" w:hAnsi="Segoe UI" w:cs="Segoe UI"/>
        <w:b/>
        <w:bCs/>
        <w:sz w:val="22"/>
        <w:szCs w:val="22"/>
      </w:rPr>
      <w:fldChar w:fldCharType="end"/>
    </w:r>
    <w:r w:rsidR="00FE52F2" w:rsidRPr="00E831B1">
      <w:rPr>
        <w:rFonts w:ascii="Segoe UI" w:hAnsi="Segoe UI" w:cs="Segoe UI"/>
        <w:sz w:val="22"/>
        <w:szCs w:val="22"/>
      </w:rPr>
      <w:t xml:space="preserve"> of </w:t>
    </w:r>
    <w:r w:rsidR="00FE52F2" w:rsidRPr="00E831B1">
      <w:rPr>
        <w:rFonts w:ascii="Segoe UI" w:hAnsi="Segoe UI" w:cs="Segoe UI"/>
        <w:b/>
        <w:bCs/>
        <w:sz w:val="22"/>
        <w:szCs w:val="22"/>
      </w:rPr>
      <w:fldChar w:fldCharType="begin"/>
    </w:r>
    <w:r w:rsidR="00FE52F2" w:rsidRPr="00E831B1">
      <w:rPr>
        <w:rFonts w:ascii="Segoe UI" w:hAnsi="Segoe UI" w:cs="Segoe UI"/>
        <w:b/>
        <w:bCs/>
        <w:sz w:val="22"/>
        <w:szCs w:val="22"/>
      </w:rPr>
      <w:instrText xml:space="preserve"> NUMPAGES  </w:instrText>
    </w:r>
    <w:r w:rsidR="00FE52F2" w:rsidRPr="00E831B1">
      <w:rPr>
        <w:rFonts w:ascii="Segoe UI" w:hAnsi="Segoe UI" w:cs="Segoe UI"/>
        <w:b/>
        <w:bCs/>
        <w:sz w:val="22"/>
        <w:szCs w:val="22"/>
      </w:rPr>
      <w:fldChar w:fldCharType="separate"/>
    </w:r>
    <w:r w:rsidR="004F1278">
      <w:rPr>
        <w:rFonts w:ascii="Segoe UI" w:hAnsi="Segoe UI" w:cs="Segoe UI"/>
        <w:b/>
        <w:bCs/>
        <w:noProof/>
        <w:sz w:val="22"/>
        <w:szCs w:val="22"/>
      </w:rPr>
      <w:t>5</w:t>
    </w:r>
    <w:r w:rsidR="00FE52F2" w:rsidRPr="00E831B1">
      <w:rPr>
        <w:rFonts w:ascii="Segoe UI" w:hAnsi="Segoe UI" w:cs="Segoe UI"/>
        <w:b/>
        <w:bCs/>
        <w:sz w:val="22"/>
        <w:szCs w:val="22"/>
      </w:rPr>
      <w:fldChar w:fldCharType="end"/>
    </w:r>
  </w:p>
  <w:p w14:paraId="19763421" w14:textId="77777777" w:rsidR="00FE52F2" w:rsidRDefault="00FE5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7FFD" w14:textId="1B9D8B6B" w:rsidR="00763F5C" w:rsidRPr="00E831B1" w:rsidRDefault="000B2570" w:rsidP="00E831B1">
    <w:pPr>
      <w:pStyle w:val="Footer"/>
      <w:tabs>
        <w:tab w:val="clear" w:pos="8640"/>
        <w:tab w:val="right" w:pos="10080"/>
      </w:tabs>
      <w:rPr>
        <w:rFonts w:ascii="Segoe UI" w:hAnsi="Segoe UI" w:cs="Segoe UI"/>
        <w:sz w:val="22"/>
        <w:szCs w:val="22"/>
      </w:rPr>
    </w:pPr>
    <w:r>
      <w:rPr>
        <w:rFonts w:ascii="Segoe UI" w:hAnsi="Segoe UI" w:cs="Segoe UI"/>
        <w:sz w:val="22"/>
        <w:szCs w:val="22"/>
      </w:rPr>
      <w:t xml:space="preserve">LCC </w:t>
    </w:r>
    <w:r w:rsidR="004342A4">
      <w:rPr>
        <w:rFonts w:ascii="Segoe UI" w:hAnsi="Segoe UI" w:cs="Segoe UI"/>
        <w:sz w:val="22"/>
        <w:szCs w:val="22"/>
      </w:rPr>
      <w:t>17.</w:t>
    </w:r>
    <w:r w:rsidR="002A4264">
      <w:rPr>
        <w:rFonts w:ascii="Segoe UI" w:hAnsi="Segoe UI" w:cs="Segoe UI"/>
        <w:sz w:val="22"/>
        <w:szCs w:val="22"/>
      </w:rPr>
      <w:t>15</w:t>
    </w:r>
    <w:r>
      <w:rPr>
        <w:rFonts w:ascii="Segoe UI" w:hAnsi="Segoe UI" w:cs="Segoe UI"/>
        <w:sz w:val="22"/>
        <w:szCs w:val="22"/>
      </w:rPr>
      <w:t xml:space="preserve">, </w:t>
    </w:r>
    <w:r w:rsidR="002A4264">
      <w:rPr>
        <w:rFonts w:ascii="Segoe UI" w:hAnsi="Segoe UI" w:cs="Segoe UI"/>
        <w:sz w:val="22"/>
        <w:szCs w:val="22"/>
      </w:rPr>
      <w:t>URBAN GROWTH AREAS - CITIES</w:t>
    </w:r>
    <w:r w:rsidR="002F0E83" w:rsidRPr="00E831B1">
      <w:rPr>
        <w:rFonts w:ascii="Segoe UI" w:hAnsi="Segoe UI" w:cs="Segoe UI"/>
        <w:sz w:val="22"/>
        <w:szCs w:val="22"/>
      </w:rPr>
      <w:t xml:space="preserve">    </w:t>
    </w:r>
    <w:r w:rsidR="00763F5C" w:rsidRPr="00E831B1">
      <w:rPr>
        <w:rFonts w:ascii="Segoe UI" w:hAnsi="Segoe UI" w:cs="Segoe UI"/>
        <w:sz w:val="22"/>
        <w:szCs w:val="22"/>
      </w:rPr>
      <w:tab/>
    </w:r>
    <w:r w:rsidR="002F0E83" w:rsidRPr="00E831B1">
      <w:rPr>
        <w:rFonts w:ascii="Segoe UI" w:hAnsi="Segoe UI" w:cs="Segoe UI"/>
        <w:sz w:val="22"/>
        <w:szCs w:val="22"/>
      </w:rPr>
      <w:t xml:space="preserve">    Pg.</w:t>
    </w:r>
    <w:r w:rsidR="00763F5C" w:rsidRPr="00E831B1">
      <w:rPr>
        <w:rFonts w:ascii="Segoe UI" w:hAnsi="Segoe UI" w:cs="Segoe UI"/>
        <w:sz w:val="22"/>
        <w:szCs w:val="22"/>
      </w:rPr>
      <w:t xml:space="preserve"> </w:t>
    </w:r>
    <w:r w:rsidR="00763F5C" w:rsidRPr="00E831B1">
      <w:rPr>
        <w:rFonts w:ascii="Segoe UI" w:hAnsi="Segoe UI" w:cs="Segoe UI"/>
        <w:b/>
        <w:bCs/>
        <w:sz w:val="22"/>
        <w:szCs w:val="22"/>
      </w:rPr>
      <w:fldChar w:fldCharType="begin"/>
    </w:r>
    <w:r w:rsidR="00763F5C" w:rsidRPr="00E831B1">
      <w:rPr>
        <w:rFonts w:ascii="Segoe UI" w:hAnsi="Segoe UI" w:cs="Segoe UI"/>
        <w:b/>
        <w:bCs/>
        <w:sz w:val="22"/>
        <w:szCs w:val="22"/>
      </w:rPr>
      <w:instrText xml:space="preserve"> PAGE </w:instrText>
    </w:r>
    <w:r w:rsidR="00763F5C" w:rsidRPr="00E831B1">
      <w:rPr>
        <w:rFonts w:ascii="Segoe UI" w:hAnsi="Segoe UI" w:cs="Segoe UI"/>
        <w:b/>
        <w:bCs/>
        <w:sz w:val="22"/>
        <w:szCs w:val="22"/>
      </w:rPr>
      <w:fldChar w:fldCharType="separate"/>
    </w:r>
    <w:r w:rsidR="004F1278">
      <w:rPr>
        <w:rFonts w:ascii="Segoe UI" w:hAnsi="Segoe UI" w:cs="Segoe UI"/>
        <w:b/>
        <w:bCs/>
        <w:noProof/>
        <w:sz w:val="22"/>
        <w:szCs w:val="22"/>
      </w:rPr>
      <w:t>3</w:t>
    </w:r>
    <w:r w:rsidR="00763F5C" w:rsidRPr="00E831B1">
      <w:rPr>
        <w:rFonts w:ascii="Segoe UI" w:hAnsi="Segoe UI" w:cs="Segoe UI"/>
        <w:b/>
        <w:bCs/>
        <w:sz w:val="22"/>
        <w:szCs w:val="22"/>
      </w:rPr>
      <w:fldChar w:fldCharType="end"/>
    </w:r>
    <w:r w:rsidR="00763F5C" w:rsidRPr="00E831B1">
      <w:rPr>
        <w:rFonts w:ascii="Segoe UI" w:hAnsi="Segoe UI" w:cs="Segoe UI"/>
        <w:sz w:val="22"/>
        <w:szCs w:val="22"/>
      </w:rPr>
      <w:t xml:space="preserve"> of </w:t>
    </w:r>
    <w:r w:rsidR="00763F5C" w:rsidRPr="00E831B1">
      <w:rPr>
        <w:rFonts w:ascii="Segoe UI" w:hAnsi="Segoe UI" w:cs="Segoe UI"/>
        <w:b/>
        <w:bCs/>
        <w:sz w:val="22"/>
        <w:szCs w:val="22"/>
      </w:rPr>
      <w:fldChar w:fldCharType="begin"/>
    </w:r>
    <w:r w:rsidR="00763F5C" w:rsidRPr="00E831B1">
      <w:rPr>
        <w:rFonts w:ascii="Segoe UI" w:hAnsi="Segoe UI" w:cs="Segoe UI"/>
        <w:b/>
        <w:bCs/>
        <w:sz w:val="22"/>
        <w:szCs w:val="22"/>
      </w:rPr>
      <w:instrText xml:space="preserve"> NUMPAGES  </w:instrText>
    </w:r>
    <w:r w:rsidR="00763F5C" w:rsidRPr="00E831B1">
      <w:rPr>
        <w:rFonts w:ascii="Segoe UI" w:hAnsi="Segoe UI" w:cs="Segoe UI"/>
        <w:b/>
        <w:bCs/>
        <w:sz w:val="22"/>
        <w:szCs w:val="22"/>
      </w:rPr>
      <w:fldChar w:fldCharType="separate"/>
    </w:r>
    <w:r w:rsidR="004F1278">
      <w:rPr>
        <w:rFonts w:ascii="Segoe UI" w:hAnsi="Segoe UI" w:cs="Segoe UI"/>
        <w:b/>
        <w:bCs/>
        <w:noProof/>
        <w:sz w:val="22"/>
        <w:szCs w:val="22"/>
      </w:rPr>
      <w:t>5</w:t>
    </w:r>
    <w:r w:rsidR="00763F5C" w:rsidRPr="00E831B1">
      <w:rPr>
        <w:rFonts w:ascii="Segoe UI" w:hAnsi="Segoe UI" w:cs="Segoe UI"/>
        <w:b/>
        <w:bCs/>
        <w:sz w:val="22"/>
        <w:szCs w:val="22"/>
      </w:rPr>
      <w:fldChar w:fldCharType="end"/>
    </w:r>
  </w:p>
  <w:p w14:paraId="1E5AF570" w14:textId="77777777" w:rsidR="00763F5C" w:rsidRDefault="00763F5C" w:rsidP="00763F5C">
    <w:pPr>
      <w:pStyle w:val="Footer"/>
      <w:tabs>
        <w:tab w:val="clear" w:pos="4320"/>
        <w:tab w:val="clear" w:pos="8640"/>
        <w:tab w:val="center" w:pos="5040"/>
        <w:tab w:val="righ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25F9" w14:textId="6F3E6A34" w:rsidR="0095603A" w:rsidRPr="00E831B1" w:rsidRDefault="002A4264" w:rsidP="0095603A">
    <w:pPr>
      <w:pStyle w:val="Footer"/>
      <w:tabs>
        <w:tab w:val="clear" w:pos="8640"/>
        <w:tab w:val="right" w:pos="10080"/>
      </w:tabs>
      <w:rPr>
        <w:rFonts w:ascii="Segoe UI" w:hAnsi="Segoe UI" w:cs="Segoe UI"/>
        <w:sz w:val="22"/>
        <w:szCs w:val="22"/>
      </w:rPr>
    </w:pPr>
    <w:r>
      <w:rPr>
        <w:rFonts w:ascii="Segoe UI" w:hAnsi="Segoe UI" w:cs="Segoe UI"/>
        <w:sz w:val="22"/>
        <w:szCs w:val="22"/>
      </w:rPr>
      <w:t>LCC 17.15, URBAN GROWTH AREAS - CITIES</w:t>
    </w:r>
    <w:r w:rsidRPr="00E831B1">
      <w:rPr>
        <w:rFonts w:ascii="Segoe UI" w:hAnsi="Segoe UI" w:cs="Segoe UI"/>
        <w:sz w:val="22"/>
        <w:szCs w:val="22"/>
      </w:rPr>
      <w:t xml:space="preserve">    </w:t>
    </w:r>
    <w:r w:rsidR="0062050A">
      <w:rPr>
        <w:rFonts w:ascii="Segoe UI" w:hAnsi="Segoe UI" w:cs="Segoe UI"/>
        <w:sz w:val="22"/>
        <w:szCs w:val="22"/>
      </w:rPr>
      <w:tab/>
    </w:r>
    <w:r w:rsidR="0095603A" w:rsidRPr="00E831B1">
      <w:rPr>
        <w:rFonts w:ascii="Segoe UI" w:hAnsi="Segoe UI" w:cs="Segoe UI"/>
        <w:sz w:val="22"/>
        <w:szCs w:val="22"/>
      </w:rPr>
      <w:t xml:space="preserve">   Pg. </w:t>
    </w:r>
    <w:r w:rsidR="0095603A" w:rsidRPr="00E831B1">
      <w:rPr>
        <w:rFonts w:ascii="Segoe UI" w:hAnsi="Segoe UI" w:cs="Segoe UI"/>
        <w:b/>
        <w:bCs/>
        <w:sz w:val="22"/>
        <w:szCs w:val="22"/>
      </w:rPr>
      <w:fldChar w:fldCharType="begin"/>
    </w:r>
    <w:r w:rsidR="0095603A" w:rsidRPr="00E831B1">
      <w:rPr>
        <w:rFonts w:ascii="Segoe UI" w:hAnsi="Segoe UI" w:cs="Segoe UI"/>
        <w:b/>
        <w:bCs/>
        <w:sz w:val="22"/>
        <w:szCs w:val="22"/>
      </w:rPr>
      <w:instrText xml:space="preserve"> PAGE </w:instrText>
    </w:r>
    <w:r w:rsidR="0095603A" w:rsidRPr="00E831B1">
      <w:rPr>
        <w:rFonts w:ascii="Segoe UI" w:hAnsi="Segoe UI" w:cs="Segoe UI"/>
        <w:b/>
        <w:bCs/>
        <w:sz w:val="22"/>
        <w:szCs w:val="22"/>
      </w:rPr>
      <w:fldChar w:fldCharType="separate"/>
    </w:r>
    <w:r w:rsidR="004F1278">
      <w:rPr>
        <w:rFonts w:ascii="Segoe UI" w:hAnsi="Segoe UI" w:cs="Segoe UI"/>
        <w:b/>
        <w:bCs/>
        <w:noProof/>
        <w:sz w:val="22"/>
        <w:szCs w:val="22"/>
      </w:rPr>
      <w:t>1</w:t>
    </w:r>
    <w:r w:rsidR="0095603A" w:rsidRPr="00E831B1">
      <w:rPr>
        <w:rFonts w:ascii="Segoe UI" w:hAnsi="Segoe UI" w:cs="Segoe UI"/>
        <w:b/>
        <w:bCs/>
        <w:sz w:val="22"/>
        <w:szCs w:val="22"/>
      </w:rPr>
      <w:fldChar w:fldCharType="end"/>
    </w:r>
    <w:r w:rsidR="0095603A" w:rsidRPr="00E831B1">
      <w:rPr>
        <w:rFonts w:ascii="Segoe UI" w:hAnsi="Segoe UI" w:cs="Segoe UI"/>
        <w:sz w:val="22"/>
        <w:szCs w:val="22"/>
      </w:rPr>
      <w:t xml:space="preserve"> of </w:t>
    </w:r>
    <w:r w:rsidR="0095603A" w:rsidRPr="00E831B1">
      <w:rPr>
        <w:rFonts w:ascii="Segoe UI" w:hAnsi="Segoe UI" w:cs="Segoe UI"/>
        <w:b/>
        <w:bCs/>
        <w:sz w:val="22"/>
        <w:szCs w:val="22"/>
      </w:rPr>
      <w:fldChar w:fldCharType="begin"/>
    </w:r>
    <w:r w:rsidR="0095603A" w:rsidRPr="00E831B1">
      <w:rPr>
        <w:rFonts w:ascii="Segoe UI" w:hAnsi="Segoe UI" w:cs="Segoe UI"/>
        <w:b/>
        <w:bCs/>
        <w:sz w:val="22"/>
        <w:szCs w:val="22"/>
      </w:rPr>
      <w:instrText xml:space="preserve"> NUMPAGES  </w:instrText>
    </w:r>
    <w:r w:rsidR="0095603A" w:rsidRPr="00E831B1">
      <w:rPr>
        <w:rFonts w:ascii="Segoe UI" w:hAnsi="Segoe UI" w:cs="Segoe UI"/>
        <w:b/>
        <w:bCs/>
        <w:sz w:val="22"/>
        <w:szCs w:val="22"/>
      </w:rPr>
      <w:fldChar w:fldCharType="separate"/>
    </w:r>
    <w:r w:rsidR="004F1278">
      <w:rPr>
        <w:rFonts w:ascii="Segoe UI" w:hAnsi="Segoe UI" w:cs="Segoe UI"/>
        <w:b/>
        <w:bCs/>
        <w:noProof/>
        <w:sz w:val="22"/>
        <w:szCs w:val="22"/>
      </w:rPr>
      <w:t>5</w:t>
    </w:r>
    <w:r w:rsidR="0095603A" w:rsidRPr="00E831B1">
      <w:rPr>
        <w:rFonts w:ascii="Segoe UI" w:hAnsi="Segoe UI" w:cs="Segoe UI"/>
        <w:b/>
        <w:bCs/>
        <w:sz w:val="22"/>
        <w:szCs w:val="22"/>
      </w:rPr>
      <w:fldChar w:fldCharType="end"/>
    </w:r>
  </w:p>
  <w:p w14:paraId="4464A5C9" w14:textId="77777777" w:rsidR="0095603A" w:rsidRDefault="00956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5B79" w14:textId="77777777" w:rsidR="001157C7" w:rsidRDefault="001157C7">
      <w:r>
        <w:separator/>
      </w:r>
    </w:p>
  </w:footnote>
  <w:footnote w:type="continuationSeparator" w:id="0">
    <w:p w14:paraId="1BAAA565" w14:textId="77777777" w:rsidR="001157C7" w:rsidRDefault="00115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F8C3" w14:textId="6F3A748E" w:rsidR="000B3D7F" w:rsidRDefault="003E4BA5" w:rsidP="000B3D7F">
    <w:pPr>
      <w:spacing w:line="312" w:lineRule="atLeast"/>
      <w:jc w:val="center"/>
      <w:textAlignment w:val="baseline"/>
      <w:outlineLvl w:val="2"/>
      <w:rPr>
        <w:rFonts w:ascii="Segoe UI" w:hAnsi="Segoe UI" w:cs="Segoe UI"/>
        <w:bCs/>
        <w:i/>
        <w:sz w:val="22"/>
        <w:szCs w:val="22"/>
      </w:rPr>
    </w:pPr>
    <w:sdt>
      <w:sdtPr>
        <w:rPr>
          <w:rFonts w:ascii="Segoe UI" w:hAnsi="Segoe UI" w:cs="Segoe UI"/>
          <w:bCs/>
          <w:i/>
          <w:sz w:val="22"/>
          <w:szCs w:val="22"/>
        </w:rPr>
        <w:id w:val="1255636089"/>
        <w:docPartObj>
          <w:docPartGallery w:val="Watermarks"/>
          <w:docPartUnique/>
        </w:docPartObj>
      </w:sdtPr>
      <w:sdtEndPr/>
      <w:sdtContent>
        <w:r>
          <w:rPr>
            <w:rFonts w:ascii="Segoe UI" w:hAnsi="Segoe UI" w:cs="Segoe UI"/>
            <w:bCs/>
            <w:i/>
            <w:noProof/>
            <w:sz w:val="22"/>
            <w:szCs w:val="22"/>
          </w:rPr>
          <w:pict w14:anchorId="660BC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939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B3D7F" w:rsidRPr="00E831B1">
      <w:rPr>
        <w:rFonts w:ascii="Segoe UI" w:hAnsi="Segoe UI" w:cs="Segoe UI"/>
        <w:bCs/>
        <w:i/>
        <w:sz w:val="22"/>
        <w:szCs w:val="22"/>
      </w:rPr>
      <w:t xml:space="preserve">Code text to be removed is shown </w:t>
    </w:r>
  </w:p>
  <w:p w14:paraId="4B08F734" w14:textId="2C0DFAC7" w:rsidR="000B3D7F" w:rsidRDefault="000B3D7F" w:rsidP="000B3D7F">
    <w:pPr>
      <w:spacing w:line="312" w:lineRule="atLeast"/>
      <w:jc w:val="center"/>
      <w:textAlignment w:val="baseline"/>
      <w:outlineLvl w:val="2"/>
      <w:rPr>
        <w:rFonts w:ascii="Segoe UI" w:hAnsi="Segoe UI" w:cs="Segoe UI"/>
        <w:bCs/>
        <w:i/>
        <w:sz w:val="22"/>
        <w:szCs w:val="22"/>
      </w:rPr>
    </w:pPr>
    <w:r w:rsidRPr="00E831B1">
      <w:rPr>
        <w:rFonts w:ascii="Segoe UI" w:hAnsi="Segoe UI" w:cs="Segoe UI"/>
        <w:bCs/>
        <w:i/>
        <w:sz w:val="22"/>
        <w:szCs w:val="22"/>
      </w:rPr>
      <w:t xml:space="preserve">with a </w:t>
    </w:r>
    <w:r w:rsidRPr="00E831B1">
      <w:rPr>
        <w:rFonts w:ascii="Segoe UI" w:hAnsi="Segoe UI" w:cs="Segoe UI"/>
        <w:bCs/>
        <w:i/>
        <w:strike/>
        <w:sz w:val="22"/>
        <w:szCs w:val="22"/>
      </w:rPr>
      <w:t>strike through</w:t>
    </w:r>
    <w:r w:rsidRPr="00E831B1">
      <w:rPr>
        <w:rFonts w:ascii="Segoe UI" w:hAnsi="Segoe UI" w:cs="Segoe UI"/>
        <w:bCs/>
        <w:i/>
        <w:sz w:val="22"/>
        <w:szCs w:val="22"/>
      </w:rPr>
      <w:t xml:space="preserve"> and code text to be added is shown with an </w:t>
    </w:r>
    <w:r w:rsidRPr="00E831B1">
      <w:rPr>
        <w:rFonts w:ascii="Segoe UI" w:hAnsi="Segoe UI" w:cs="Segoe UI"/>
        <w:bCs/>
        <w:i/>
        <w:sz w:val="22"/>
        <w:szCs w:val="22"/>
        <w:u w:val="single"/>
      </w:rPr>
      <w:t>underline</w:t>
    </w:r>
    <w:r w:rsidRPr="00E831B1">
      <w:rPr>
        <w:rFonts w:ascii="Segoe UI" w:hAnsi="Segoe UI" w:cs="Segoe UI"/>
        <w:bCs/>
        <w:i/>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85D2" w14:textId="77777777" w:rsidR="00350710" w:rsidRDefault="00350710" w:rsidP="00350710">
    <w:pPr>
      <w:spacing w:line="312" w:lineRule="atLeast"/>
      <w:textAlignment w:val="baseline"/>
      <w:outlineLvl w:val="2"/>
      <w:rPr>
        <w:rFonts w:ascii="Segoe UI" w:hAnsi="Segoe UI" w:cs="Segoe UI"/>
        <w:bCs/>
        <w:i/>
        <w:sz w:val="22"/>
        <w:szCs w:val="22"/>
      </w:rPr>
    </w:pPr>
  </w:p>
  <w:p w14:paraId="06BBC279" w14:textId="04BAABEE" w:rsidR="000B3D7F" w:rsidRDefault="000B3D7F" w:rsidP="000B3D7F">
    <w:pPr>
      <w:pStyle w:val="Header"/>
      <w:jc w:val="center"/>
      <w:rPr>
        <w:rFonts w:ascii="Comic Sans MS" w:hAnsi="Comic Sans MS"/>
        <w:b/>
        <w:sz w:val="28"/>
        <w:szCs w:val="28"/>
      </w:rPr>
    </w:pPr>
    <w:r w:rsidRPr="00FE52F2">
      <w:rPr>
        <w:rFonts w:ascii="Comic Sans MS" w:hAnsi="Comic Sans MS"/>
        <w:b/>
        <w:sz w:val="28"/>
        <w:szCs w:val="28"/>
      </w:rPr>
      <w:t>Commentary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6681" w14:textId="53D8B464" w:rsidR="000D46DE" w:rsidRDefault="000B3D7F" w:rsidP="000B3D7F">
    <w:pPr>
      <w:pStyle w:val="Header"/>
      <w:jc w:val="center"/>
      <w:rPr>
        <w:rFonts w:ascii="Comic Sans MS" w:hAnsi="Comic Sans MS"/>
        <w:b/>
        <w:sz w:val="28"/>
        <w:szCs w:val="28"/>
      </w:rPr>
    </w:pPr>
    <w:r w:rsidRPr="00FE52F2">
      <w:rPr>
        <w:rFonts w:ascii="Comic Sans MS" w:hAnsi="Comic Sans MS"/>
        <w:b/>
        <w:sz w:val="28"/>
        <w:szCs w:val="28"/>
      </w:rPr>
      <w:t>Commentary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3EB"/>
    <w:multiLevelType w:val="multilevel"/>
    <w:tmpl w:val="7E224E46"/>
    <w:lvl w:ilvl="0">
      <w:start w:val="17"/>
      <w:numFmt w:val="decimal"/>
      <w:lvlText w:val="%1"/>
      <w:lvlJc w:val="left"/>
      <w:pPr>
        <w:ind w:left="1050" w:hanging="1050"/>
      </w:pPr>
      <w:rPr>
        <w:rFonts w:hint="default"/>
      </w:rPr>
    </w:lvl>
    <w:lvl w:ilvl="1">
      <w:start w:val="12"/>
      <w:numFmt w:val="decimal"/>
      <w:lvlText w:val="%1.%2"/>
      <w:lvlJc w:val="left"/>
      <w:pPr>
        <w:ind w:left="1050" w:hanging="1050"/>
      </w:pPr>
      <w:rPr>
        <w:rFonts w:hint="default"/>
      </w:rPr>
    </w:lvl>
    <w:lvl w:ilvl="2">
      <w:start w:val="50"/>
      <w:numFmt w:val="decimalZero"/>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30394"/>
    <w:multiLevelType w:val="multilevel"/>
    <w:tmpl w:val="F740E078"/>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1149F8"/>
    <w:multiLevelType w:val="multilevel"/>
    <w:tmpl w:val="F740E078"/>
    <w:lvl w:ilvl="0">
      <w:start w:val="1"/>
      <w:numFmt w:val="decimal"/>
      <w:lvlText w:val="(%1)"/>
      <w:lvlJc w:val="left"/>
      <w:pPr>
        <w:ind w:left="72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EF09CB"/>
    <w:multiLevelType w:val="multilevel"/>
    <w:tmpl w:val="F740E078"/>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68D454D"/>
    <w:multiLevelType w:val="multilevel"/>
    <w:tmpl w:val="F740E078"/>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EE52E0"/>
    <w:multiLevelType w:val="multilevel"/>
    <w:tmpl w:val="211C989C"/>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FF7056"/>
    <w:multiLevelType w:val="multilevel"/>
    <w:tmpl w:val="F740E078"/>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4644D3"/>
    <w:multiLevelType w:val="multilevel"/>
    <w:tmpl w:val="211C989C"/>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83614A"/>
    <w:multiLevelType w:val="hybridMultilevel"/>
    <w:tmpl w:val="8738E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774C6"/>
    <w:multiLevelType w:val="multilevel"/>
    <w:tmpl w:val="211C989C"/>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FC5406"/>
    <w:multiLevelType w:val="multilevel"/>
    <w:tmpl w:val="211C989C"/>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A7050E9"/>
    <w:multiLevelType w:val="hybridMultilevel"/>
    <w:tmpl w:val="6E6C935C"/>
    <w:lvl w:ilvl="0" w:tplc="08842706">
      <w:start w:val="4"/>
      <w:numFmt w:val="lowerLetter"/>
      <w:lvlText w:val="(%1)"/>
      <w:lvlJc w:val="left"/>
      <w:pPr>
        <w:ind w:left="1080" w:hanging="360"/>
      </w:pPr>
      <w:rPr>
        <w:rFonts w:ascii="Arial" w:hAnsi="Arial" w:cs="Arial" w:hint="default"/>
        <w:sz w:val="21"/>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650C19"/>
    <w:multiLevelType w:val="multilevel"/>
    <w:tmpl w:val="F740E078"/>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04366E"/>
    <w:multiLevelType w:val="multilevel"/>
    <w:tmpl w:val="F740E078"/>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3307DDA"/>
    <w:multiLevelType w:val="multilevel"/>
    <w:tmpl w:val="F740E078"/>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ABB58A9"/>
    <w:multiLevelType w:val="multilevel"/>
    <w:tmpl w:val="F740E078"/>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181398C"/>
    <w:multiLevelType w:val="multilevel"/>
    <w:tmpl w:val="C4187D84"/>
    <w:lvl w:ilvl="0">
      <w:start w:val="17"/>
      <w:numFmt w:val="decimal"/>
      <w:lvlText w:val="%1"/>
      <w:lvlJc w:val="left"/>
      <w:pPr>
        <w:ind w:left="1050" w:hanging="1050"/>
      </w:pPr>
      <w:rPr>
        <w:rFonts w:hint="default"/>
      </w:rPr>
    </w:lvl>
    <w:lvl w:ilvl="1">
      <w:start w:val="12"/>
      <w:numFmt w:val="decimal"/>
      <w:lvlText w:val="%1.%2"/>
      <w:lvlJc w:val="left"/>
      <w:pPr>
        <w:ind w:left="1050" w:hanging="1050"/>
      </w:pPr>
      <w:rPr>
        <w:rFonts w:hint="default"/>
      </w:rPr>
    </w:lvl>
    <w:lvl w:ilvl="2">
      <w:start w:val="50"/>
      <w:numFmt w:val="decimalZero"/>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543CC"/>
    <w:multiLevelType w:val="multilevel"/>
    <w:tmpl w:val="F740E078"/>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9753F29"/>
    <w:multiLevelType w:val="multilevel"/>
    <w:tmpl w:val="F740E078"/>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63915"/>
    <w:multiLevelType w:val="multilevel"/>
    <w:tmpl w:val="211C989C"/>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5A7A4B"/>
    <w:multiLevelType w:val="multilevel"/>
    <w:tmpl w:val="F740E078"/>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C70BF9"/>
    <w:multiLevelType w:val="hybridMultilevel"/>
    <w:tmpl w:val="11E2670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2" w15:restartNumberingAfterBreak="0">
    <w:nsid w:val="5FF22195"/>
    <w:multiLevelType w:val="multilevel"/>
    <w:tmpl w:val="F740E078"/>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2EC4078"/>
    <w:multiLevelType w:val="multilevel"/>
    <w:tmpl w:val="211C989C"/>
    <w:lvl w:ilvl="0">
      <w:start w:val="1"/>
      <w:numFmt w:val="decimal"/>
      <w:lvlText w:val="(%1)"/>
      <w:lvlJc w:val="left"/>
      <w:pPr>
        <w:ind w:left="81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89E5110"/>
    <w:multiLevelType w:val="multilevel"/>
    <w:tmpl w:val="F740E078"/>
    <w:lvl w:ilvl="0">
      <w:start w:val="1"/>
      <w:numFmt w:val="decimal"/>
      <w:lvlText w:val="(%1)"/>
      <w:lvlJc w:val="left"/>
      <w:pPr>
        <w:ind w:left="720" w:hanging="720"/>
      </w:pPr>
      <w:rPr>
        <w:rFonts w:ascii="Century Gothic" w:hAnsi="Century Gothic" w:hint="default"/>
        <w:caps w:val="0"/>
        <w:strike w:val="0"/>
        <w:dstrike w:val="0"/>
        <w:vanish w:val="0"/>
        <w:vertAlign w:val="baseli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60146304">
    <w:abstractNumId w:val="12"/>
  </w:num>
  <w:num w:numId="2" w16cid:durableId="1648322771">
    <w:abstractNumId w:val="2"/>
  </w:num>
  <w:num w:numId="3" w16cid:durableId="593973342">
    <w:abstractNumId w:val="6"/>
  </w:num>
  <w:num w:numId="4" w16cid:durableId="753893056">
    <w:abstractNumId w:val="11"/>
  </w:num>
  <w:num w:numId="5" w16cid:durableId="553659924">
    <w:abstractNumId w:val="23"/>
  </w:num>
  <w:num w:numId="6" w16cid:durableId="1851289887">
    <w:abstractNumId w:val="0"/>
  </w:num>
  <w:num w:numId="7" w16cid:durableId="779911030">
    <w:abstractNumId w:val="13"/>
  </w:num>
  <w:num w:numId="8" w16cid:durableId="692538264">
    <w:abstractNumId w:val="14"/>
  </w:num>
  <w:num w:numId="9" w16cid:durableId="1711607812">
    <w:abstractNumId w:val="17"/>
  </w:num>
  <w:num w:numId="10" w16cid:durableId="26412733">
    <w:abstractNumId w:val="7"/>
  </w:num>
  <w:num w:numId="11" w16cid:durableId="192765791">
    <w:abstractNumId w:val="18"/>
  </w:num>
  <w:num w:numId="12" w16cid:durableId="522790150">
    <w:abstractNumId w:val="19"/>
  </w:num>
  <w:num w:numId="13" w16cid:durableId="939527762">
    <w:abstractNumId w:val="3"/>
  </w:num>
  <w:num w:numId="14" w16cid:durableId="1857226670">
    <w:abstractNumId w:val="8"/>
  </w:num>
  <w:num w:numId="15" w16cid:durableId="825127711">
    <w:abstractNumId w:val="9"/>
  </w:num>
  <w:num w:numId="16" w16cid:durableId="1179853178">
    <w:abstractNumId w:val="16"/>
  </w:num>
  <w:num w:numId="17" w16cid:durableId="1416518026">
    <w:abstractNumId w:val="22"/>
  </w:num>
  <w:num w:numId="18" w16cid:durableId="136076652">
    <w:abstractNumId w:val="10"/>
  </w:num>
  <w:num w:numId="19" w16cid:durableId="998188438">
    <w:abstractNumId w:val="1"/>
  </w:num>
  <w:num w:numId="20" w16cid:durableId="1052383297">
    <w:abstractNumId w:val="20"/>
  </w:num>
  <w:num w:numId="21" w16cid:durableId="1430396590">
    <w:abstractNumId w:val="24"/>
  </w:num>
  <w:num w:numId="22" w16cid:durableId="1430193914">
    <w:abstractNumId w:val="5"/>
  </w:num>
  <w:num w:numId="23" w16cid:durableId="1824926960">
    <w:abstractNumId w:val="15"/>
  </w:num>
  <w:num w:numId="24" w16cid:durableId="1671643674">
    <w:abstractNumId w:val="4"/>
  </w:num>
  <w:num w:numId="25" w16cid:durableId="8311078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59394"/>
    <o:shapelayout v:ext="edit">
      <o:idmap v:ext="edit" data="5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8B8"/>
    <w:rsid w:val="0001529F"/>
    <w:rsid w:val="00016F17"/>
    <w:rsid w:val="0002218C"/>
    <w:rsid w:val="00034DC1"/>
    <w:rsid w:val="00037C4E"/>
    <w:rsid w:val="000400C5"/>
    <w:rsid w:val="0004121C"/>
    <w:rsid w:val="0004453F"/>
    <w:rsid w:val="00044C70"/>
    <w:rsid w:val="00044E82"/>
    <w:rsid w:val="000467A0"/>
    <w:rsid w:val="00054B8D"/>
    <w:rsid w:val="00055A29"/>
    <w:rsid w:val="000618BD"/>
    <w:rsid w:val="0006581A"/>
    <w:rsid w:val="00066E0B"/>
    <w:rsid w:val="00071F39"/>
    <w:rsid w:val="000762C6"/>
    <w:rsid w:val="00080657"/>
    <w:rsid w:val="00086BB6"/>
    <w:rsid w:val="000A0B53"/>
    <w:rsid w:val="000A332B"/>
    <w:rsid w:val="000A4892"/>
    <w:rsid w:val="000B0FB8"/>
    <w:rsid w:val="000B2570"/>
    <w:rsid w:val="000B3047"/>
    <w:rsid w:val="000B39A6"/>
    <w:rsid w:val="000B3D7F"/>
    <w:rsid w:val="000B5F7E"/>
    <w:rsid w:val="000C1CCD"/>
    <w:rsid w:val="000C2AF5"/>
    <w:rsid w:val="000C6E7C"/>
    <w:rsid w:val="000D0FC1"/>
    <w:rsid w:val="000D3984"/>
    <w:rsid w:val="000D4376"/>
    <w:rsid w:val="000D46DE"/>
    <w:rsid w:val="000E018D"/>
    <w:rsid w:val="000E1C2C"/>
    <w:rsid w:val="000E753E"/>
    <w:rsid w:val="000F1FFF"/>
    <w:rsid w:val="000F2925"/>
    <w:rsid w:val="000F298B"/>
    <w:rsid w:val="0010246B"/>
    <w:rsid w:val="00105BBF"/>
    <w:rsid w:val="00106491"/>
    <w:rsid w:val="00110C26"/>
    <w:rsid w:val="00114861"/>
    <w:rsid w:val="001157C7"/>
    <w:rsid w:val="0011680D"/>
    <w:rsid w:val="00120490"/>
    <w:rsid w:val="001208B8"/>
    <w:rsid w:val="0012342A"/>
    <w:rsid w:val="00124240"/>
    <w:rsid w:val="00127365"/>
    <w:rsid w:val="0012780C"/>
    <w:rsid w:val="00133CAE"/>
    <w:rsid w:val="001378BE"/>
    <w:rsid w:val="00141D86"/>
    <w:rsid w:val="001434F3"/>
    <w:rsid w:val="00146144"/>
    <w:rsid w:val="00154446"/>
    <w:rsid w:val="00155E17"/>
    <w:rsid w:val="00160D21"/>
    <w:rsid w:val="00161363"/>
    <w:rsid w:val="001627A0"/>
    <w:rsid w:val="00164338"/>
    <w:rsid w:val="00165299"/>
    <w:rsid w:val="00166A9A"/>
    <w:rsid w:val="001706D7"/>
    <w:rsid w:val="001708B8"/>
    <w:rsid w:val="00171991"/>
    <w:rsid w:val="00171CC2"/>
    <w:rsid w:val="00173520"/>
    <w:rsid w:val="00173A72"/>
    <w:rsid w:val="00173FC5"/>
    <w:rsid w:val="00176C5F"/>
    <w:rsid w:val="0018263F"/>
    <w:rsid w:val="00182E37"/>
    <w:rsid w:val="00184F66"/>
    <w:rsid w:val="00186B60"/>
    <w:rsid w:val="00186C7B"/>
    <w:rsid w:val="0019030A"/>
    <w:rsid w:val="00195350"/>
    <w:rsid w:val="00197104"/>
    <w:rsid w:val="001A608E"/>
    <w:rsid w:val="001B062C"/>
    <w:rsid w:val="001B1730"/>
    <w:rsid w:val="001B48C3"/>
    <w:rsid w:val="001B7783"/>
    <w:rsid w:val="001C1531"/>
    <w:rsid w:val="001C61D0"/>
    <w:rsid w:val="001C6784"/>
    <w:rsid w:val="001D22AC"/>
    <w:rsid w:val="001D38D7"/>
    <w:rsid w:val="001D69F1"/>
    <w:rsid w:val="001D6F98"/>
    <w:rsid w:val="001D7DFC"/>
    <w:rsid w:val="001E18CF"/>
    <w:rsid w:val="001E2162"/>
    <w:rsid w:val="001E2398"/>
    <w:rsid w:val="001E6F80"/>
    <w:rsid w:val="001F088C"/>
    <w:rsid w:val="001F37D8"/>
    <w:rsid w:val="00200214"/>
    <w:rsid w:val="00203FC8"/>
    <w:rsid w:val="00207D19"/>
    <w:rsid w:val="00213E14"/>
    <w:rsid w:val="0023354E"/>
    <w:rsid w:val="00237306"/>
    <w:rsid w:val="00237D10"/>
    <w:rsid w:val="00250233"/>
    <w:rsid w:val="00250B54"/>
    <w:rsid w:val="00256C0F"/>
    <w:rsid w:val="00260539"/>
    <w:rsid w:val="00271295"/>
    <w:rsid w:val="00274516"/>
    <w:rsid w:val="00277CCE"/>
    <w:rsid w:val="00277F8F"/>
    <w:rsid w:val="002810C0"/>
    <w:rsid w:val="0028314F"/>
    <w:rsid w:val="00285857"/>
    <w:rsid w:val="00286DD4"/>
    <w:rsid w:val="002A237A"/>
    <w:rsid w:val="002A4264"/>
    <w:rsid w:val="002A4393"/>
    <w:rsid w:val="002A74F1"/>
    <w:rsid w:val="002B6435"/>
    <w:rsid w:val="002B7617"/>
    <w:rsid w:val="002C2335"/>
    <w:rsid w:val="002C432E"/>
    <w:rsid w:val="002D0ECE"/>
    <w:rsid w:val="002D3BA9"/>
    <w:rsid w:val="002D54B3"/>
    <w:rsid w:val="002E3E0A"/>
    <w:rsid w:val="002E4DF7"/>
    <w:rsid w:val="002E68BC"/>
    <w:rsid w:val="002F0E83"/>
    <w:rsid w:val="002F22BA"/>
    <w:rsid w:val="002F4334"/>
    <w:rsid w:val="0030774D"/>
    <w:rsid w:val="00307FBD"/>
    <w:rsid w:val="003108D5"/>
    <w:rsid w:val="0031104D"/>
    <w:rsid w:val="0031116E"/>
    <w:rsid w:val="00312DE0"/>
    <w:rsid w:val="00316194"/>
    <w:rsid w:val="0032389A"/>
    <w:rsid w:val="003248CA"/>
    <w:rsid w:val="003276BE"/>
    <w:rsid w:val="0033131D"/>
    <w:rsid w:val="00332785"/>
    <w:rsid w:val="00340CBC"/>
    <w:rsid w:val="00342183"/>
    <w:rsid w:val="00350710"/>
    <w:rsid w:val="0035253B"/>
    <w:rsid w:val="00353634"/>
    <w:rsid w:val="0035495E"/>
    <w:rsid w:val="00355905"/>
    <w:rsid w:val="00356B93"/>
    <w:rsid w:val="003614C4"/>
    <w:rsid w:val="00364844"/>
    <w:rsid w:val="00364C3E"/>
    <w:rsid w:val="00365556"/>
    <w:rsid w:val="003662ED"/>
    <w:rsid w:val="00366C50"/>
    <w:rsid w:val="00374C59"/>
    <w:rsid w:val="0037557D"/>
    <w:rsid w:val="00380EE5"/>
    <w:rsid w:val="0038577C"/>
    <w:rsid w:val="00387A7D"/>
    <w:rsid w:val="00387C88"/>
    <w:rsid w:val="003A02C6"/>
    <w:rsid w:val="003A4A65"/>
    <w:rsid w:val="003B3BEC"/>
    <w:rsid w:val="003C23CF"/>
    <w:rsid w:val="003C26D0"/>
    <w:rsid w:val="003C4940"/>
    <w:rsid w:val="003D2D1D"/>
    <w:rsid w:val="003E7B08"/>
    <w:rsid w:val="003E7F1F"/>
    <w:rsid w:val="003F2FC3"/>
    <w:rsid w:val="003F6D4D"/>
    <w:rsid w:val="00401BE7"/>
    <w:rsid w:val="004028C6"/>
    <w:rsid w:val="00405EAB"/>
    <w:rsid w:val="00407502"/>
    <w:rsid w:val="004102A1"/>
    <w:rsid w:val="0042168E"/>
    <w:rsid w:val="00424417"/>
    <w:rsid w:val="00430CB5"/>
    <w:rsid w:val="0043232E"/>
    <w:rsid w:val="004342A4"/>
    <w:rsid w:val="0043524B"/>
    <w:rsid w:val="0044381A"/>
    <w:rsid w:val="0045158A"/>
    <w:rsid w:val="00452FA2"/>
    <w:rsid w:val="00453A9C"/>
    <w:rsid w:val="00457D96"/>
    <w:rsid w:val="00460D0C"/>
    <w:rsid w:val="0046143C"/>
    <w:rsid w:val="00461C8C"/>
    <w:rsid w:val="0046431D"/>
    <w:rsid w:val="00466667"/>
    <w:rsid w:val="00466697"/>
    <w:rsid w:val="00466757"/>
    <w:rsid w:val="00466E1A"/>
    <w:rsid w:val="004677CE"/>
    <w:rsid w:val="004770AB"/>
    <w:rsid w:val="004801D9"/>
    <w:rsid w:val="00482640"/>
    <w:rsid w:val="00482B34"/>
    <w:rsid w:val="00483F66"/>
    <w:rsid w:val="00492AA9"/>
    <w:rsid w:val="00495EE6"/>
    <w:rsid w:val="004B126A"/>
    <w:rsid w:val="004B1D3E"/>
    <w:rsid w:val="004B5B76"/>
    <w:rsid w:val="004C2FA4"/>
    <w:rsid w:val="004C5EEA"/>
    <w:rsid w:val="004C6976"/>
    <w:rsid w:val="004D0D5C"/>
    <w:rsid w:val="004D6D25"/>
    <w:rsid w:val="004E3855"/>
    <w:rsid w:val="004E5A13"/>
    <w:rsid w:val="004E6742"/>
    <w:rsid w:val="004E6C0F"/>
    <w:rsid w:val="004F1278"/>
    <w:rsid w:val="004F5571"/>
    <w:rsid w:val="0050273B"/>
    <w:rsid w:val="00502A36"/>
    <w:rsid w:val="00504947"/>
    <w:rsid w:val="00504BDC"/>
    <w:rsid w:val="00507644"/>
    <w:rsid w:val="005114E8"/>
    <w:rsid w:val="00521CB0"/>
    <w:rsid w:val="0053535D"/>
    <w:rsid w:val="005440F5"/>
    <w:rsid w:val="005515AC"/>
    <w:rsid w:val="00552F6B"/>
    <w:rsid w:val="005552BB"/>
    <w:rsid w:val="00561229"/>
    <w:rsid w:val="00563B13"/>
    <w:rsid w:val="00567454"/>
    <w:rsid w:val="005716DE"/>
    <w:rsid w:val="005719B4"/>
    <w:rsid w:val="005739BC"/>
    <w:rsid w:val="00575495"/>
    <w:rsid w:val="0057784D"/>
    <w:rsid w:val="00582122"/>
    <w:rsid w:val="00586087"/>
    <w:rsid w:val="0058720D"/>
    <w:rsid w:val="00587BB6"/>
    <w:rsid w:val="00591C08"/>
    <w:rsid w:val="005A037B"/>
    <w:rsid w:val="005A45F5"/>
    <w:rsid w:val="005A657A"/>
    <w:rsid w:val="005B1428"/>
    <w:rsid w:val="005B3069"/>
    <w:rsid w:val="005B6D6A"/>
    <w:rsid w:val="005C4F3D"/>
    <w:rsid w:val="005C538C"/>
    <w:rsid w:val="005D21AF"/>
    <w:rsid w:val="005D2ACF"/>
    <w:rsid w:val="005D40F2"/>
    <w:rsid w:val="005E6F55"/>
    <w:rsid w:val="005F172E"/>
    <w:rsid w:val="0060074F"/>
    <w:rsid w:val="00612832"/>
    <w:rsid w:val="00616030"/>
    <w:rsid w:val="0062050A"/>
    <w:rsid w:val="006237A9"/>
    <w:rsid w:val="00626F96"/>
    <w:rsid w:val="006279C2"/>
    <w:rsid w:val="0063222D"/>
    <w:rsid w:val="00635128"/>
    <w:rsid w:val="00640C56"/>
    <w:rsid w:val="006479AE"/>
    <w:rsid w:val="006526B3"/>
    <w:rsid w:val="006548E5"/>
    <w:rsid w:val="00656B43"/>
    <w:rsid w:val="0066144F"/>
    <w:rsid w:val="006759D0"/>
    <w:rsid w:val="00683B5D"/>
    <w:rsid w:val="00684F63"/>
    <w:rsid w:val="0069054E"/>
    <w:rsid w:val="00692CDE"/>
    <w:rsid w:val="00694DB3"/>
    <w:rsid w:val="00695797"/>
    <w:rsid w:val="00696F24"/>
    <w:rsid w:val="006A1EA2"/>
    <w:rsid w:val="006A30D4"/>
    <w:rsid w:val="006B1C61"/>
    <w:rsid w:val="006B41EE"/>
    <w:rsid w:val="006C09CF"/>
    <w:rsid w:val="006C41CF"/>
    <w:rsid w:val="006D2240"/>
    <w:rsid w:val="006D3E0A"/>
    <w:rsid w:val="006D58C6"/>
    <w:rsid w:val="006D79CE"/>
    <w:rsid w:val="006E0E1E"/>
    <w:rsid w:val="006E548F"/>
    <w:rsid w:val="006F3053"/>
    <w:rsid w:val="006F630E"/>
    <w:rsid w:val="0070214E"/>
    <w:rsid w:val="00714C48"/>
    <w:rsid w:val="00716BF4"/>
    <w:rsid w:val="00722A90"/>
    <w:rsid w:val="00730129"/>
    <w:rsid w:val="00733B8C"/>
    <w:rsid w:val="00734568"/>
    <w:rsid w:val="00740A9D"/>
    <w:rsid w:val="00740B71"/>
    <w:rsid w:val="00743F21"/>
    <w:rsid w:val="00751F43"/>
    <w:rsid w:val="007521CB"/>
    <w:rsid w:val="007541CE"/>
    <w:rsid w:val="007550A6"/>
    <w:rsid w:val="00757336"/>
    <w:rsid w:val="00760399"/>
    <w:rsid w:val="00760960"/>
    <w:rsid w:val="00762B08"/>
    <w:rsid w:val="00763F5C"/>
    <w:rsid w:val="0076464E"/>
    <w:rsid w:val="00765F05"/>
    <w:rsid w:val="0077021B"/>
    <w:rsid w:val="00770273"/>
    <w:rsid w:val="007727F9"/>
    <w:rsid w:val="00776B61"/>
    <w:rsid w:val="00777C2D"/>
    <w:rsid w:val="00781E19"/>
    <w:rsid w:val="00783CAB"/>
    <w:rsid w:val="007844AB"/>
    <w:rsid w:val="007A3E14"/>
    <w:rsid w:val="007A5E1C"/>
    <w:rsid w:val="007C5CE7"/>
    <w:rsid w:val="007D52A2"/>
    <w:rsid w:val="007D7182"/>
    <w:rsid w:val="007E1D5A"/>
    <w:rsid w:val="007E365D"/>
    <w:rsid w:val="007E5280"/>
    <w:rsid w:val="007E6F55"/>
    <w:rsid w:val="007F2544"/>
    <w:rsid w:val="007F4812"/>
    <w:rsid w:val="007F509F"/>
    <w:rsid w:val="00807FAD"/>
    <w:rsid w:val="00810588"/>
    <w:rsid w:val="00812814"/>
    <w:rsid w:val="00820BA8"/>
    <w:rsid w:val="00821F78"/>
    <w:rsid w:val="008242F8"/>
    <w:rsid w:val="00830184"/>
    <w:rsid w:val="00833C3E"/>
    <w:rsid w:val="00834784"/>
    <w:rsid w:val="00836225"/>
    <w:rsid w:val="00836649"/>
    <w:rsid w:val="0084411F"/>
    <w:rsid w:val="00846F1E"/>
    <w:rsid w:val="008501D4"/>
    <w:rsid w:val="008517B9"/>
    <w:rsid w:val="0085431F"/>
    <w:rsid w:val="008551E9"/>
    <w:rsid w:val="00855FBF"/>
    <w:rsid w:val="0086302E"/>
    <w:rsid w:val="0087242C"/>
    <w:rsid w:val="008770C4"/>
    <w:rsid w:val="00881BE5"/>
    <w:rsid w:val="0088240B"/>
    <w:rsid w:val="0088700E"/>
    <w:rsid w:val="0089205E"/>
    <w:rsid w:val="008A3A29"/>
    <w:rsid w:val="008B179D"/>
    <w:rsid w:val="008B2534"/>
    <w:rsid w:val="008B7BA2"/>
    <w:rsid w:val="008D260B"/>
    <w:rsid w:val="008D5313"/>
    <w:rsid w:val="008E2921"/>
    <w:rsid w:val="008F0D8F"/>
    <w:rsid w:val="008F2E96"/>
    <w:rsid w:val="008F61C3"/>
    <w:rsid w:val="008F677D"/>
    <w:rsid w:val="008F6B14"/>
    <w:rsid w:val="00901DD9"/>
    <w:rsid w:val="00903D93"/>
    <w:rsid w:val="0090474A"/>
    <w:rsid w:val="00911DD0"/>
    <w:rsid w:val="00916D01"/>
    <w:rsid w:val="00926A69"/>
    <w:rsid w:val="0093045F"/>
    <w:rsid w:val="00930DE7"/>
    <w:rsid w:val="00930F49"/>
    <w:rsid w:val="0094586C"/>
    <w:rsid w:val="00947160"/>
    <w:rsid w:val="00952B86"/>
    <w:rsid w:val="0095603A"/>
    <w:rsid w:val="00965C62"/>
    <w:rsid w:val="0097132A"/>
    <w:rsid w:val="00981FC8"/>
    <w:rsid w:val="009856E4"/>
    <w:rsid w:val="009921C4"/>
    <w:rsid w:val="00994D1C"/>
    <w:rsid w:val="009A042B"/>
    <w:rsid w:val="009A140D"/>
    <w:rsid w:val="009A4091"/>
    <w:rsid w:val="009B02F9"/>
    <w:rsid w:val="009B3231"/>
    <w:rsid w:val="009C0228"/>
    <w:rsid w:val="009D01B8"/>
    <w:rsid w:val="009E05FA"/>
    <w:rsid w:val="009E3BCC"/>
    <w:rsid w:val="009F2C1A"/>
    <w:rsid w:val="009F2F6E"/>
    <w:rsid w:val="009F5522"/>
    <w:rsid w:val="00A01EBA"/>
    <w:rsid w:val="00A069F4"/>
    <w:rsid w:val="00A07F70"/>
    <w:rsid w:val="00A13A0F"/>
    <w:rsid w:val="00A17081"/>
    <w:rsid w:val="00A245ED"/>
    <w:rsid w:val="00A31916"/>
    <w:rsid w:val="00A41389"/>
    <w:rsid w:val="00A470AD"/>
    <w:rsid w:val="00A52078"/>
    <w:rsid w:val="00A53D21"/>
    <w:rsid w:val="00A53FE1"/>
    <w:rsid w:val="00A61B74"/>
    <w:rsid w:val="00A61B99"/>
    <w:rsid w:val="00A62A70"/>
    <w:rsid w:val="00A64EB2"/>
    <w:rsid w:val="00A67222"/>
    <w:rsid w:val="00A67267"/>
    <w:rsid w:val="00A71BCC"/>
    <w:rsid w:val="00A740E0"/>
    <w:rsid w:val="00A816D4"/>
    <w:rsid w:val="00A827CB"/>
    <w:rsid w:val="00A836F1"/>
    <w:rsid w:val="00A839D7"/>
    <w:rsid w:val="00A93A52"/>
    <w:rsid w:val="00A94BA5"/>
    <w:rsid w:val="00AA066D"/>
    <w:rsid w:val="00AA37D7"/>
    <w:rsid w:val="00AA53B6"/>
    <w:rsid w:val="00AA585E"/>
    <w:rsid w:val="00AA6F2D"/>
    <w:rsid w:val="00AB1613"/>
    <w:rsid w:val="00AB25CA"/>
    <w:rsid w:val="00AB3291"/>
    <w:rsid w:val="00AB5D3F"/>
    <w:rsid w:val="00AB5EE7"/>
    <w:rsid w:val="00AC32F4"/>
    <w:rsid w:val="00AC6072"/>
    <w:rsid w:val="00AC6600"/>
    <w:rsid w:val="00AD0F52"/>
    <w:rsid w:val="00AD1350"/>
    <w:rsid w:val="00AD3936"/>
    <w:rsid w:val="00AD39AB"/>
    <w:rsid w:val="00AD407B"/>
    <w:rsid w:val="00AE07A1"/>
    <w:rsid w:val="00AE133F"/>
    <w:rsid w:val="00AE50E4"/>
    <w:rsid w:val="00B040D4"/>
    <w:rsid w:val="00B1102B"/>
    <w:rsid w:val="00B1218E"/>
    <w:rsid w:val="00B1449E"/>
    <w:rsid w:val="00B1542B"/>
    <w:rsid w:val="00B20D9C"/>
    <w:rsid w:val="00B2698E"/>
    <w:rsid w:val="00B27DF8"/>
    <w:rsid w:val="00B30DE1"/>
    <w:rsid w:val="00B336B0"/>
    <w:rsid w:val="00B33F6F"/>
    <w:rsid w:val="00B34728"/>
    <w:rsid w:val="00B40F0D"/>
    <w:rsid w:val="00B41BF3"/>
    <w:rsid w:val="00B448AA"/>
    <w:rsid w:val="00B479C7"/>
    <w:rsid w:val="00B51EAD"/>
    <w:rsid w:val="00B5430C"/>
    <w:rsid w:val="00B63867"/>
    <w:rsid w:val="00B661BF"/>
    <w:rsid w:val="00B77F40"/>
    <w:rsid w:val="00B803A2"/>
    <w:rsid w:val="00B82A65"/>
    <w:rsid w:val="00B83B09"/>
    <w:rsid w:val="00B91E91"/>
    <w:rsid w:val="00B95040"/>
    <w:rsid w:val="00B97C8F"/>
    <w:rsid w:val="00BA02E2"/>
    <w:rsid w:val="00BA20B1"/>
    <w:rsid w:val="00BA6B34"/>
    <w:rsid w:val="00BA7FBB"/>
    <w:rsid w:val="00BB15EF"/>
    <w:rsid w:val="00BB1C60"/>
    <w:rsid w:val="00BB1E63"/>
    <w:rsid w:val="00BB22D4"/>
    <w:rsid w:val="00BB27E4"/>
    <w:rsid w:val="00BC2317"/>
    <w:rsid w:val="00BC4E73"/>
    <w:rsid w:val="00BC6DB0"/>
    <w:rsid w:val="00BD614E"/>
    <w:rsid w:val="00BD6187"/>
    <w:rsid w:val="00BD76B9"/>
    <w:rsid w:val="00BE292C"/>
    <w:rsid w:val="00BF20B9"/>
    <w:rsid w:val="00C01CB3"/>
    <w:rsid w:val="00C142CB"/>
    <w:rsid w:val="00C1519B"/>
    <w:rsid w:val="00C176FE"/>
    <w:rsid w:val="00C21049"/>
    <w:rsid w:val="00C21AFD"/>
    <w:rsid w:val="00C313A4"/>
    <w:rsid w:val="00C332AB"/>
    <w:rsid w:val="00C34C05"/>
    <w:rsid w:val="00C35FCD"/>
    <w:rsid w:val="00C360FC"/>
    <w:rsid w:val="00C369BB"/>
    <w:rsid w:val="00C408B2"/>
    <w:rsid w:val="00C44779"/>
    <w:rsid w:val="00C466D4"/>
    <w:rsid w:val="00C514D4"/>
    <w:rsid w:val="00C52ADC"/>
    <w:rsid w:val="00C5506A"/>
    <w:rsid w:val="00C55B65"/>
    <w:rsid w:val="00C57325"/>
    <w:rsid w:val="00C60FF0"/>
    <w:rsid w:val="00C67A28"/>
    <w:rsid w:val="00C767C3"/>
    <w:rsid w:val="00C8569F"/>
    <w:rsid w:val="00C9022A"/>
    <w:rsid w:val="00C9144E"/>
    <w:rsid w:val="00C97939"/>
    <w:rsid w:val="00CA1DC2"/>
    <w:rsid w:val="00CA30D8"/>
    <w:rsid w:val="00CA6991"/>
    <w:rsid w:val="00CB054B"/>
    <w:rsid w:val="00CB4DBC"/>
    <w:rsid w:val="00CD6CC1"/>
    <w:rsid w:val="00CF4E76"/>
    <w:rsid w:val="00CF763B"/>
    <w:rsid w:val="00D00A9A"/>
    <w:rsid w:val="00D02E57"/>
    <w:rsid w:val="00D0637C"/>
    <w:rsid w:val="00D07DE8"/>
    <w:rsid w:val="00D2048B"/>
    <w:rsid w:val="00D25147"/>
    <w:rsid w:val="00D25686"/>
    <w:rsid w:val="00D27BE4"/>
    <w:rsid w:val="00D33379"/>
    <w:rsid w:val="00D3395D"/>
    <w:rsid w:val="00D37BFF"/>
    <w:rsid w:val="00D42777"/>
    <w:rsid w:val="00D42CA7"/>
    <w:rsid w:val="00D42D0E"/>
    <w:rsid w:val="00D45611"/>
    <w:rsid w:val="00D509FF"/>
    <w:rsid w:val="00D51C63"/>
    <w:rsid w:val="00D62C5B"/>
    <w:rsid w:val="00D65025"/>
    <w:rsid w:val="00D65BAC"/>
    <w:rsid w:val="00D66F7C"/>
    <w:rsid w:val="00D716C2"/>
    <w:rsid w:val="00D8419C"/>
    <w:rsid w:val="00D846E1"/>
    <w:rsid w:val="00D84E6A"/>
    <w:rsid w:val="00D856C7"/>
    <w:rsid w:val="00D920FE"/>
    <w:rsid w:val="00D9775F"/>
    <w:rsid w:val="00DA6EA6"/>
    <w:rsid w:val="00DB01AA"/>
    <w:rsid w:val="00DB04FA"/>
    <w:rsid w:val="00DB2AB3"/>
    <w:rsid w:val="00DB366E"/>
    <w:rsid w:val="00DB3C29"/>
    <w:rsid w:val="00DB6686"/>
    <w:rsid w:val="00DC250C"/>
    <w:rsid w:val="00DC2F26"/>
    <w:rsid w:val="00DD1A0B"/>
    <w:rsid w:val="00DD4C6D"/>
    <w:rsid w:val="00DD532E"/>
    <w:rsid w:val="00DD7561"/>
    <w:rsid w:val="00DE11F8"/>
    <w:rsid w:val="00DE2B05"/>
    <w:rsid w:val="00DE30E3"/>
    <w:rsid w:val="00DE4335"/>
    <w:rsid w:val="00DE67B7"/>
    <w:rsid w:val="00DE6BFC"/>
    <w:rsid w:val="00DF59C3"/>
    <w:rsid w:val="00DF5CD0"/>
    <w:rsid w:val="00DF5F1A"/>
    <w:rsid w:val="00E046A8"/>
    <w:rsid w:val="00E11C10"/>
    <w:rsid w:val="00E1271C"/>
    <w:rsid w:val="00E14C16"/>
    <w:rsid w:val="00E16665"/>
    <w:rsid w:val="00E17D24"/>
    <w:rsid w:val="00E208FA"/>
    <w:rsid w:val="00E220C9"/>
    <w:rsid w:val="00E252B3"/>
    <w:rsid w:val="00E31535"/>
    <w:rsid w:val="00E31E3F"/>
    <w:rsid w:val="00E34054"/>
    <w:rsid w:val="00E34B5A"/>
    <w:rsid w:val="00E3540B"/>
    <w:rsid w:val="00E35E51"/>
    <w:rsid w:val="00E36EFC"/>
    <w:rsid w:val="00E40DEA"/>
    <w:rsid w:val="00E427F9"/>
    <w:rsid w:val="00E42CFC"/>
    <w:rsid w:val="00E45DD6"/>
    <w:rsid w:val="00E60DBE"/>
    <w:rsid w:val="00E61859"/>
    <w:rsid w:val="00E65E60"/>
    <w:rsid w:val="00E67D02"/>
    <w:rsid w:val="00E70BFA"/>
    <w:rsid w:val="00E801AF"/>
    <w:rsid w:val="00E820DA"/>
    <w:rsid w:val="00E82D80"/>
    <w:rsid w:val="00E831B1"/>
    <w:rsid w:val="00E85883"/>
    <w:rsid w:val="00E9571D"/>
    <w:rsid w:val="00EB2A32"/>
    <w:rsid w:val="00EB5352"/>
    <w:rsid w:val="00EB5CB7"/>
    <w:rsid w:val="00EC1582"/>
    <w:rsid w:val="00EC64ED"/>
    <w:rsid w:val="00EE3403"/>
    <w:rsid w:val="00EE51A6"/>
    <w:rsid w:val="00EE679F"/>
    <w:rsid w:val="00F01863"/>
    <w:rsid w:val="00F029C8"/>
    <w:rsid w:val="00F14AD7"/>
    <w:rsid w:val="00F15107"/>
    <w:rsid w:val="00F15F6A"/>
    <w:rsid w:val="00F260FA"/>
    <w:rsid w:val="00F27FF1"/>
    <w:rsid w:val="00F307BB"/>
    <w:rsid w:val="00F3239D"/>
    <w:rsid w:val="00F376E4"/>
    <w:rsid w:val="00F43091"/>
    <w:rsid w:val="00F51657"/>
    <w:rsid w:val="00F520E6"/>
    <w:rsid w:val="00F55328"/>
    <w:rsid w:val="00F568D1"/>
    <w:rsid w:val="00F66ADF"/>
    <w:rsid w:val="00F70917"/>
    <w:rsid w:val="00F70AC8"/>
    <w:rsid w:val="00F7678F"/>
    <w:rsid w:val="00F77B63"/>
    <w:rsid w:val="00F91D83"/>
    <w:rsid w:val="00F95556"/>
    <w:rsid w:val="00FA2F52"/>
    <w:rsid w:val="00FA7030"/>
    <w:rsid w:val="00FB15DC"/>
    <w:rsid w:val="00FB3FDD"/>
    <w:rsid w:val="00FB4473"/>
    <w:rsid w:val="00FC4BC1"/>
    <w:rsid w:val="00FD05FA"/>
    <w:rsid w:val="00FD2F4C"/>
    <w:rsid w:val="00FD3057"/>
    <w:rsid w:val="00FD345D"/>
    <w:rsid w:val="00FD6559"/>
    <w:rsid w:val="00FE52F2"/>
    <w:rsid w:val="00FF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14:docId w14:val="40687368"/>
  <w15:chartTrackingRefBased/>
  <w15:docId w15:val="{09E987C9-EE0D-4A9D-935E-EC8AB204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0074F"/>
    <w:pPr>
      <w:tabs>
        <w:tab w:val="left" w:pos="1440"/>
      </w:tabs>
      <w:spacing w:before="240" w:line="259" w:lineRule="auto"/>
      <w:outlineLvl w:val="0"/>
    </w:pPr>
    <w:rPr>
      <w:rFonts w:ascii="Century Gothic" w:eastAsia="Calibri" w:hAnsi="Century Gothic" w:cs="Arial"/>
      <w:b/>
      <w:bCs/>
    </w:rPr>
  </w:style>
  <w:style w:type="paragraph" w:styleId="Heading3">
    <w:name w:val="heading 3"/>
    <w:basedOn w:val="Normal"/>
    <w:next w:val="Normal"/>
    <w:link w:val="Heading3Char"/>
    <w:semiHidden/>
    <w:unhideWhenUsed/>
    <w:qFormat/>
    <w:rsid w:val="00F27FF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46F1E"/>
    <w:pPr>
      <w:tabs>
        <w:tab w:val="center" w:pos="4320"/>
        <w:tab w:val="right" w:pos="8640"/>
      </w:tabs>
    </w:pPr>
  </w:style>
  <w:style w:type="paragraph" w:styleId="Footer">
    <w:name w:val="footer"/>
    <w:basedOn w:val="Normal"/>
    <w:link w:val="FooterChar"/>
    <w:uiPriority w:val="99"/>
    <w:rsid w:val="00846F1E"/>
    <w:pPr>
      <w:tabs>
        <w:tab w:val="center" w:pos="4320"/>
        <w:tab w:val="right" w:pos="8640"/>
      </w:tabs>
    </w:pPr>
  </w:style>
  <w:style w:type="paragraph" w:styleId="ListParagraph">
    <w:name w:val="List Paragraph"/>
    <w:basedOn w:val="Normal"/>
    <w:uiPriority w:val="1"/>
    <w:qFormat/>
    <w:rsid w:val="000B0FB8"/>
    <w:pPr>
      <w:ind w:left="720"/>
    </w:pPr>
  </w:style>
  <w:style w:type="paragraph" w:styleId="BalloonText">
    <w:name w:val="Balloon Text"/>
    <w:basedOn w:val="Normal"/>
    <w:link w:val="BalloonTextChar"/>
    <w:rsid w:val="00182E37"/>
    <w:rPr>
      <w:rFonts w:ascii="Tahoma" w:hAnsi="Tahoma" w:cs="Tahoma"/>
      <w:sz w:val="16"/>
      <w:szCs w:val="16"/>
    </w:rPr>
  </w:style>
  <w:style w:type="character" w:customStyle="1" w:styleId="BalloonTextChar">
    <w:name w:val="Balloon Text Char"/>
    <w:link w:val="BalloonText"/>
    <w:rsid w:val="00182E37"/>
    <w:rPr>
      <w:rFonts w:ascii="Tahoma" w:hAnsi="Tahoma" w:cs="Tahoma"/>
      <w:sz w:val="16"/>
      <w:szCs w:val="16"/>
    </w:rPr>
  </w:style>
  <w:style w:type="paragraph" w:customStyle="1" w:styleId="cellheading">
    <w:name w:val="cellheading"/>
    <w:basedOn w:val="Normal"/>
    <w:rsid w:val="00F3239D"/>
    <w:pPr>
      <w:spacing w:before="100" w:beforeAutospacing="1" w:after="100" w:afterAutospacing="1"/>
    </w:pPr>
  </w:style>
  <w:style w:type="character" w:customStyle="1" w:styleId="bold">
    <w:name w:val="bold"/>
    <w:rsid w:val="00F3239D"/>
  </w:style>
  <w:style w:type="paragraph" w:customStyle="1" w:styleId="cellbody">
    <w:name w:val="cellbody"/>
    <w:basedOn w:val="Normal"/>
    <w:rsid w:val="00F3239D"/>
    <w:pPr>
      <w:spacing w:before="100" w:beforeAutospacing="1" w:after="100" w:afterAutospacing="1"/>
    </w:pPr>
  </w:style>
  <w:style w:type="paragraph" w:customStyle="1" w:styleId="cellbodyc">
    <w:name w:val="cellbodyc"/>
    <w:basedOn w:val="Normal"/>
    <w:rsid w:val="00F3239D"/>
    <w:pPr>
      <w:spacing w:before="100" w:beforeAutospacing="1" w:after="100" w:afterAutospacing="1"/>
    </w:pPr>
  </w:style>
  <w:style w:type="character" w:styleId="Hyperlink">
    <w:name w:val="Hyperlink"/>
    <w:uiPriority w:val="99"/>
    <w:rsid w:val="00F3239D"/>
    <w:rPr>
      <w:color w:val="0563C1"/>
      <w:u w:val="single"/>
    </w:rPr>
  </w:style>
  <w:style w:type="character" w:customStyle="1" w:styleId="HeaderChar">
    <w:name w:val="Header Char"/>
    <w:link w:val="Header"/>
    <w:uiPriority w:val="99"/>
    <w:rsid w:val="00D33379"/>
    <w:rPr>
      <w:sz w:val="24"/>
      <w:szCs w:val="24"/>
    </w:rPr>
  </w:style>
  <w:style w:type="character" w:customStyle="1" w:styleId="superscript">
    <w:name w:val="superscript"/>
    <w:rsid w:val="008242F8"/>
  </w:style>
  <w:style w:type="paragraph" w:customStyle="1" w:styleId="p1">
    <w:name w:val="p1"/>
    <w:basedOn w:val="Normal"/>
    <w:rsid w:val="008242F8"/>
    <w:pPr>
      <w:spacing w:before="100" w:beforeAutospacing="1" w:after="100" w:afterAutospacing="1"/>
    </w:pPr>
  </w:style>
  <w:style w:type="paragraph" w:customStyle="1" w:styleId="p2">
    <w:name w:val="p2"/>
    <w:basedOn w:val="Normal"/>
    <w:rsid w:val="008242F8"/>
    <w:pPr>
      <w:spacing w:before="100" w:beforeAutospacing="1" w:after="100" w:afterAutospacing="1"/>
    </w:pPr>
  </w:style>
  <w:style w:type="table" w:styleId="TableElegant">
    <w:name w:val="Table Elegant"/>
    <w:basedOn w:val="TableNormal"/>
    <w:rsid w:val="00F91D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rsid w:val="00E70BFA"/>
    <w:rPr>
      <w:sz w:val="16"/>
      <w:szCs w:val="16"/>
    </w:rPr>
  </w:style>
  <w:style w:type="paragraph" w:styleId="CommentText">
    <w:name w:val="annotation text"/>
    <w:basedOn w:val="Normal"/>
    <w:link w:val="CommentTextChar"/>
    <w:rsid w:val="00E70BFA"/>
    <w:rPr>
      <w:sz w:val="20"/>
      <w:szCs w:val="20"/>
    </w:rPr>
  </w:style>
  <w:style w:type="character" w:customStyle="1" w:styleId="CommentTextChar">
    <w:name w:val="Comment Text Char"/>
    <w:basedOn w:val="DefaultParagraphFont"/>
    <w:link w:val="CommentText"/>
    <w:rsid w:val="00E70BFA"/>
  </w:style>
  <w:style w:type="paragraph" w:styleId="CommentSubject">
    <w:name w:val="annotation subject"/>
    <w:basedOn w:val="CommentText"/>
    <w:next w:val="CommentText"/>
    <w:link w:val="CommentSubjectChar"/>
    <w:rsid w:val="00E70BFA"/>
    <w:rPr>
      <w:b/>
      <w:bCs/>
    </w:rPr>
  </w:style>
  <w:style w:type="character" w:customStyle="1" w:styleId="CommentSubjectChar">
    <w:name w:val="Comment Subject Char"/>
    <w:link w:val="CommentSubject"/>
    <w:rsid w:val="00E70BFA"/>
    <w:rPr>
      <w:b/>
      <w:bCs/>
    </w:rPr>
  </w:style>
  <w:style w:type="character" w:customStyle="1" w:styleId="FooterChar">
    <w:name w:val="Footer Char"/>
    <w:link w:val="Footer"/>
    <w:uiPriority w:val="99"/>
    <w:rsid w:val="00763F5C"/>
    <w:rPr>
      <w:sz w:val="24"/>
      <w:szCs w:val="24"/>
    </w:rPr>
  </w:style>
  <w:style w:type="paragraph" w:customStyle="1" w:styleId="p3">
    <w:name w:val="p3"/>
    <w:basedOn w:val="Normal"/>
    <w:rsid w:val="008B7BA2"/>
    <w:pPr>
      <w:spacing w:before="100" w:beforeAutospacing="1" w:after="100" w:afterAutospacing="1"/>
    </w:pPr>
  </w:style>
  <w:style w:type="character" w:customStyle="1" w:styleId="Heading1Char">
    <w:name w:val="Heading 1 Char"/>
    <w:link w:val="Heading1"/>
    <w:uiPriority w:val="9"/>
    <w:rsid w:val="0060074F"/>
    <w:rPr>
      <w:rFonts w:ascii="Century Gothic" w:eastAsia="Calibri" w:hAnsi="Century Gothic" w:cs="Arial"/>
      <w:b/>
      <w:bCs/>
      <w:sz w:val="24"/>
      <w:szCs w:val="24"/>
    </w:rPr>
  </w:style>
  <w:style w:type="paragraph" w:styleId="BodyText">
    <w:name w:val="Body Text"/>
    <w:basedOn w:val="Normal"/>
    <w:link w:val="BodyTextChar"/>
    <w:uiPriority w:val="1"/>
    <w:qFormat/>
    <w:rsid w:val="00B5430C"/>
    <w:pPr>
      <w:widowControl w:val="0"/>
      <w:autoSpaceDE w:val="0"/>
      <w:autoSpaceDN w:val="0"/>
    </w:pPr>
    <w:rPr>
      <w:rFonts w:ascii="Segoe UI" w:eastAsia="Segoe UI" w:hAnsi="Segoe UI" w:cs="Segoe UI"/>
      <w:sz w:val="22"/>
      <w:szCs w:val="22"/>
    </w:rPr>
  </w:style>
  <w:style w:type="character" w:customStyle="1" w:styleId="BodyTextChar">
    <w:name w:val="Body Text Char"/>
    <w:link w:val="BodyText"/>
    <w:uiPriority w:val="1"/>
    <w:rsid w:val="00B5430C"/>
    <w:rPr>
      <w:rFonts w:ascii="Segoe UI" w:eastAsia="Segoe UI" w:hAnsi="Segoe UI" w:cs="Segoe UI"/>
      <w:sz w:val="22"/>
      <w:szCs w:val="22"/>
    </w:rPr>
  </w:style>
  <w:style w:type="character" w:customStyle="1" w:styleId="Heading3Char">
    <w:name w:val="Heading 3 Char"/>
    <w:basedOn w:val="DefaultParagraphFont"/>
    <w:link w:val="Heading3"/>
    <w:semiHidden/>
    <w:rsid w:val="00F27FF1"/>
    <w:rPr>
      <w:rFonts w:asciiTheme="majorHAnsi" w:eastAsiaTheme="majorEastAsia" w:hAnsiTheme="majorHAnsi" w:cstheme="majorBidi"/>
      <w:color w:val="1F4D78" w:themeColor="accent1" w:themeShade="7F"/>
      <w:sz w:val="24"/>
      <w:szCs w:val="24"/>
    </w:rPr>
  </w:style>
  <w:style w:type="paragraph" w:customStyle="1" w:styleId="p4">
    <w:name w:val="p4"/>
    <w:basedOn w:val="Normal"/>
    <w:rsid w:val="00F27FF1"/>
    <w:pPr>
      <w:spacing w:before="100" w:beforeAutospacing="1" w:after="100" w:afterAutospacing="1"/>
    </w:pPr>
  </w:style>
  <w:style w:type="paragraph" w:customStyle="1" w:styleId="footnote">
    <w:name w:val="footnote"/>
    <w:basedOn w:val="Normal"/>
    <w:rsid w:val="00F27FF1"/>
    <w:pPr>
      <w:spacing w:before="100" w:beforeAutospacing="1" w:after="100" w:afterAutospacing="1"/>
    </w:pPr>
  </w:style>
  <w:style w:type="paragraph" w:customStyle="1" w:styleId="tabletitle">
    <w:name w:val="tabletitle"/>
    <w:basedOn w:val="Normal"/>
    <w:rsid w:val="00A816D4"/>
    <w:pPr>
      <w:spacing w:before="100" w:beforeAutospacing="1" w:after="100" w:afterAutospacing="1"/>
    </w:pPr>
  </w:style>
  <w:style w:type="paragraph" w:customStyle="1" w:styleId="digch">
    <w:name w:val="digch"/>
    <w:basedOn w:val="Normal"/>
    <w:rsid w:val="0062050A"/>
    <w:pPr>
      <w:spacing w:before="100" w:beforeAutospacing="1" w:after="100" w:afterAutospacing="1"/>
    </w:pPr>
  </w:style>
  <w:style w:type="paragraph" w:customStyle="1" w:styleId="citetoc">
    <w:name w:val="citetoc"/>
    <w:basedOn w:val="Normal"/>
    <w:rsid w:val="0062050A"/>
    <w:pPr>
      <w:spacing w:before="100" w:beforeAutospacing="1" w:after="100" w:afterAutospacing="1"/>
    </w:pPr>
  </w:style>
  <w:style w:type="character" w:styleId="UnresolvedMention">
    <w:name w:val="Unresolved Mention"/>
    <w:basedOn w:val="DefaultParagraphFont"/>
    <w:uiPriority w:val="99"/>
    <w:semiHidden/>
    <w:unhideWhenUsed/>
    <w:rsid w:val="0062050A"/>
    <w:rPr>
      <w:color w:val="605E5C"/>
      <w:shd w:val="clear" w:color="auto" w:fill="E1DFDD"/>
    </w:rPr>
  </w:style>
  <w:style w:type="paragraph" w:customStyle="1" w:styleId="tablefootnote">
    <w:name w:val="tablefootnote"/>
    <w:basedOn w:val="Normal"/>
    <w:rsid w:val="00E85883"/>
    <w:pPr>
      <w:spacing w:before="100" w:beforeAutospacing="1" w:after="100" w:afterAutospacing="1"/>
    </w:pPr>
  </w:style>
  <w:style w:type="paragraph" w:customStyle="1" w:styleId="tablefootnote2">
    <w:name w:val="tablefootnote2"/>
    <w:basedOn w:val="Normal"/>
    <w:rsid w:val="00E85883"/>
    <w:pPr>
      <w:spacing w:before="100" w:beforeAutospacing="1" w:after="100" w:afterAutospacing="1"/>
    </w:pPr>
  </w:style>
  <w:style w:type="paragraph" w:customStyle="1" w:styleId="historynote">
    <w:name w:val="historynote"/>
    <w:basedOn w:val="Normal"/>
    <w:rsid w:val="00E85883"/>
    <w:pPr>
      <w:spacing w:before="100" w:beforeAutospacing="1" w:after="100" w:afterAutospacing="1"/>
    </w:pPr>
  </w:style>
  <w:style w:type="paragraph" w:styleId="Quote">
    <w:name w:val="Quote"/>
    <w:basedOn w:val="Normal"/>
    <w:next w:val="Normal"/>
    <w:link w:val="QuoteChar"/>
    <w:uiPriority w:val="29"/>
    <w:qFormat/>
    <w:rsid w:val="00F77B63"/>
    <w:pPr>
      <w:spacing w:before="160" w:after="160" w:line="259" w:lineRule="auto"/>
      <w:jc w:val="center"/>
    </w:pPr>
    <w:rPr>
      <w:rFonts w:ascii="Segoe UI" w:eastAsiaTheme="minorHAnsi" w:hAnsi="Segoe UI" w:cs="Segoe U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77B63"/>
    <w:rPr>
      <w:rFonts w:ascii="Segoe UI" w:eastAsiaTheme="minorHAnsi" w:hAnsi="Segoe UI" w:cs="Segoe UI"/>
      <w:i/>
      <w:iCs/>
      <w:color w:val="404040" w:themeColor="text1" w:themeTint="B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808">
      <w:bodyDiv w:val="1"/>
      <w:marLeft w:val="0"/>
      <w:marRight w:val="0"/>
      <w:marTop w:val="0"/>
      <w:marBottom w:val="0"/>
      <w:divBdr>
        <w:top w:val="none" w:sz="0" w:space="0" w:color="auto"/>
        <w:left w:val="none" w:sz="0" w:space="0" w:color="auto"/>
        <w:bottom w:val="none" w:sz="0" w:space="0" w:color="auto"/>
        <w:right w:val="none" w:sz="0" w:space="0" w:color="auto"/>
      </w:divBdr>
    </w:div>
    <w:div w:id="52772524">
      <w:bodyDiv w:val="1"/>
      <w:marLeft w:val="0"/>
      <w:marRight w:val="0"/>
      <w:marTop w:val="0"/>
      <w:marBottom w:val="0"/>
      <w:divBdr>
        <w:top w:val="none" w:sz="0" w:space="0" w:color="auto"/>
        <w:left w:val="none" w:sz="0" w:space="0" w:color="auto"/>
        <w:bottom w:val="none" w:sz="0" w:space="0" w:color="auto"/>
        <w:right w:val="none" w:sz="0" w:space="0" w:color="auto"/>
      </w:divBdr>
    </w:div>
    <w:div w:id="65886462">
      <w:bodyDiv w:val="1"/>
      <w:marLeft w:val="0"/>
      <w:marRight w:val="0"/>
      <w:marTop w:val="0"/>
      <w:marBottom w:val="0"/>
      <w:divBdr>
        <w:top w:val="none" w:sz="0" w:space="0" w:color="auto"/>
        <w:left w:val="none" w:sz="0" w:space="0" w:color="auto"/>
        <w:bottom w:val="none" w:sz="0" w:space="0" w:color="auto"/>
        <w:right w:val="none" w:sz="0" w:space="0" w:color="auto"/>
      </w:divBdr>
    </w:div>
    <w:div w:id="73480316">
      <w:bodyDiv w:val="1"/>
      <w:marLeft w:val="0"/>
      <w:marRight w:val="0"/>
      <w:marTop w:val="0"/>
      <w:marBottom w:val="0"/>
      <w:divBdr>
        <w:top w:val="none" w:sz="0" w:space="0" w:color="auto"/>
        <w:left w:val="none" w:sz="0" w:space="0" w:color="auto"/>
        <w:bottom w:val="none" w:sz="0" w:space="0" w:color="auto"/>
        <w:right w:val="none" w:sz="0" w:space="0" w:color="auto"/>
      </w:divBdr>
    </w:div>
    <w:div w:id="129635549">
      <w:bodyDiv w:val="1"/>
      <w:marLeft w:val="0"/>
      <w:marRight w:val="0"/>
      <w:marTop w:val="0"/>
      <w:marBottom w:val="0"/>
      <w:divBdr>
        <w:top w:val="none" w:sz="0" w:space="0" w:color="auto"/>
        <w:left w:val="none" w:sz="0" w:space="0" w:color="auto"/>
        <w:bottom w:val="none" w:sz="0" w:space="0" w:color="auto"/>
        <w:right w:val="none" w:sz="0" w:space="0" w:color="auto"/>
      </w:divBdr>
    </w:div>
    <w:div w:id="242304658">
      <w:bodyDiv w:val="1"/>
      <w:marLeft w:val="0"/>
      <w:marRight w:val="0"/>
      <w:marTop w:val="0"/>
      <w:marBottom w:val="0"/>
      <w:divBdr>
        <w:top w:val="none" w:sz="0" w:space="0" w:color="auto"/>
        <w:left w:val="none" w:sz="0" w:space="0" w:color="auto"/>
        <w:bottom w:val="none" w:sz="0" w:space="0" w:color="auto"/>
        <w:right w:val="none" w:sz="0" w:space="0" w:color="auto"/>
      </w:divBdr>
    </w:div>
    <w:div w:id="600063731">
      <w:bodyDiv w:val="1"/>
      <w:marLeft w:val="0"/>
      <w:marRight w:val="0"/>
      <w:marTop w:val="0"/>
      <w:marBottom w:val="0"/>
      <w:divBdr>
        <w:top w:val="none" w:sz="0" w:space="0" w:color="auto"/>
        <w:left w:val="none" w:sz="0" w:space="0" w:color="auto"/>
        <w:bottom w:val="none" w:sz="0" w:space="0" w:color="auto"/>
        <w:right w:val="none" w:sz="0" w:space="0" w:color="auto"/>
      </w:divBdr>
    </w:div>
    <w:div w:id="736586961">
      <w:bodyDiv w:val="1"/>
      <w:marLeft w:val="0"/>
      <w:marRight w:val="0"/>
      <w:marTop w:val="0"/>
      <w:marBottom w:val="0"/>
      <w:divBdr>
        <w:top w:val="none" w:sz="0" w:space="0" w:color="auto"/>
        <w:left w:val="none" w:sz="0" w:space="0" w:color="auto"/>
        <w:bottom w:val="none" w:sz="0" w:space="0" w:color="auto"/>
        <w:right w:val="none" w:sz="0" w:space="0" w:color="auto"/>
      </w:divBdr>
    </w:div>
    <w:div w:id="772895660">
      <w:bodyDiv w:val="1"/>
      <w:marLeft w:val="0"/>
      <w:marRight w:val="0"/>
      <w:marTop w:val="0"/>
      <w:marBottom w:val="0"/>
      <w:divBdr>
        <w:top w:val="none" w:sz="0" w:space="0" w:color="auto"/>
        <w:left w:val="none" w:sz="0" w:space="0" w:color="auto"/>
        <w:bottom w:val="none" w:sz="0" w:space="0" w:color="auto"/>
        <w:right w:val="none" w:sz="0" w:space="0" w:color="auto"/>
      </w:divBdr>
    </w:div>
    <w:div w:id="848101731">
      <w:bodyDiv w:val="1"/>
      <w:marLeft w:val="0"/>
      <w:marRight w:val="0"/>
      <w:marTop w:val="0"/>
      <w:marBottom w:val="0"/>
      <w:divBdr>
        <w:top w:val="none" w:sz="0" w:space="0" w:color="auto"/>
        <w:left w:val="none" w:sz="0" w:space="0" w:color="auto"/>
        <w:bottom w:val="none" w:sz="0" w:space="0" w:color="auto"/>
        <w:right w:val="none" w:sz="0" w:space="0" w:color="auto"/>
      </w:divBdr>
      <w:divsChild>
        <w:div w:id="49427628">
          <w:marLeft w:val="0"/>
          <w:marRight w:val="0"/>
          <w:marTop w:val="0"/>
          <w:marBottom w:val="0"/>
          <w:divBdr>
            <w:top w:val="none" w:sz="0" w:space="0" w:color="auto"/>
            <w:left w:val="none" w:sz="0" w:space="0" w:color="auto"/>
            <w:bottom w:val="none" w:sz="0" w:space="0" w:color="auto"/>
            <w:right w:val="none" w:sz="0" w:space="0" w:color="auto"/>
          </w:divBdr>
        </w:div>
        <w:div w:id="225796600">
          <w:marLeft w:val="0"/>
          <w:marRight w:val="0"/>
          <w:marTop w:val="0"/>
          <w:marBottom w:val="0"/>
          <w:divBdr>
            <w:top w:val="none" w:sz="0" w:space="0" w:color="auto"/>
            <w:left w:val="none" w:sz="0" w:space="0" w:color="auto"/>
            <w:bottom w:val="none" w:sz="0" w:space="0" w:color="auto"/>
            <w:right w:val="none" w:sz="0" w:space="0" w:color="auto"/>
          </w:divBdr>
        </w:div>
        <w:div w:id="2077320938">
          <w:marLeft w:val="0"/>
          <w:marRight w:val="0"/>
          <w:marTop w:val="0"/>
          <w:marBottom w:val="0"/>
          <w:divBdr>
            <w:top w:val="none" w:sz="0" w:space="0" w:color="auto"/>
            <w:left w:val="none" w:sz="0" w:space="0" w:color="auto"/>
            <w:bottom w:val="none" w:sz="0" w:space="0" w:color="auto"/>
            <w:right w:val="none" w:sz="0" w:space="0" w:color="auto"/>
          </w:divBdr>
          <w:divsChild>
            <w:div w:id="428428589">
              <w:marLeft w:val="0"/>
              <w:marRight w:val="0"/>
              <w:marTop w:val="0"/>
              <w:marBottom w:val="0"/>
              <w:divBdr>
                <w:top w:val="none" w:sz="0" w:space="0" w:color="auto"/>
                <w:left w:val="none" w:sz="0" w:space="0" w:color="auto"/>
                <w:bottom w:val="none" w:sz="0" w:space="0" w:color="auto"/>
                <w:right w:val="none" w:sz="0" w:space="0" w:color="auto"/>
              </w:divBdr>
            </w:div>
            <w:div w:id="1105230357">
              <w:marLeft w:val="0"/>
              <w:marRight w:val="0"/>
              <w:marTop w:val="0"/>
              <w:marBottom w:val="0"/>
              <w:divBdr>
                <w:top w:val="none" w:sz="0" w:space="0" w:color="auto"/>
                <w:left w:val="none" w:sz="0" w:space="0" w:color="auto"/>
                <w:bottom w:val="none" w:sz="0" w:space="0" w:color="auto"/>
                <w:right w:val="none" w:sz="0" w:space="0" w:color="auto"/>
              </w:divBdr>
            </w:div>
            <w:div w:id="1190532102">
              <w:marLeft w:val="0"/>
              <w:marRight w:val="0"/>
              <w:marTop w:val="0"/>
              <w:marBottom w:val="0"/>
              <w:divBdr>
                <w:top w:val="none" w:sz="0" w:space="0" w:color="auto"/>
                <w:left w:val="none" w:sz="0" w:space="0" w:color="auto"/>
                <w:bottom w:val="none" w:sz="0" w:space="0" w:color="auto"/>
                <w:right w:val="none" w:sz="0" w:space="0" w:color="auto"/>
              </w:divBdr>
            </w:div>
            <w:div w:id="1643190276">
              <w:marLeft w:val="0"/>
              <w:marRight w:val="0"/>
              <w:marTop w:val="0"/>
              <w:marBottom w:val="0"/>
              <w:divBdr>
                <w:top w:val="none" w:sz="0" w:space="0" w:color="auto"/>
                <w:left w:val="none" w:sz="0" w:space="0" w:color="auto"/>
                <w:bottom w:val="none" w:sz="0" w:space="0" w:color="auto"/>
                <w:right w:val="none" w:sz="0" w:space="0" w:color="auto"/>
              </w:divBdr>
            </w:div>
            <w:div w:id="17908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7492">
      <w:bodyDiv w:val="1"/>
      <w:marLeft w:val="0"/>
      <w:marRight w:val="0"/>
      <w:marTop w:val="0"/>
      <w:marBottom w:val="0"/>
      <w:divBdr>
        <w:top w:val="none" w:sz="0" w:space="0" w:color="auto"/>
        <w:left w:val="none" w:sz="0" w:space="0" w:color="auto"/>
        <w:bottom w:val="none" w:sz="0" w:space="0" w:color="auto"/>
        <w:right w:val="none" w:sz="0" w:space="0" w:color="auto"/>
      </w:divBdr>
    </w:div>
    <w:div w:id="965546404">
      <w:bodyDiv w:val="1"/>
      <w:marLeft w:val="0"/>
      <w:marRight w:val="0"/>
      <w:marTop w:val="0"/>
      <w:marBottom w:val="0"/>
      <w:divBdr>
        <w:top w:val="none" w:sz="0" w:space="0" w:color="auto"/>
        <w:left w:val="none" w:sz="0" w:space="0" w:color="auto"/>
        <w:bottom w:val="none" w:sz="0" w:space="0" w:color="auto"/>
        <w:right w:val="none" w:sz="0" w:space="0" w:color="auto"/>
      </w:divBdr>
    </w:div>
    <w:div w:id="974407718">
      <w:bodyDiv w:val="1"/>
      <w:marLeft w:val="0"/>
      <w:marRight w:val="0"/>
      <w:marTop w:val="0"/>
      <w:marBottom w:val="0"/>
      <w:divBdr>
        <w:top w:val="none" w:sz="0" w:space="0" w:color="auto"/>
        <w:left w:val="none" w:sz="0" w:space="0" w:color="auto"/>
        <w:bottom w:val="none" w:sz="0" w:space="0" w:color="auto"/>
        <w:right w:val="none" w:sz="0" w:space="0" w:color="auto"/>
      </w:divBdr>
    </w:div>
    <w:div w:id="997420772">
      <w:bodyDiv w:val="1"/>
      <w:marLeft w:val="0"/>
      <w:marRight w:val="0"/>
      <w:marTop w:val="0"/>
      <w:marBottom w:val="0"/>
      <w:divBdr>
        <w:top w:val="none" w:sz="0" w:space="0" w:color="auto"/>
        <w:left w:val="none" w:sz="0" w:space="0" w:color="auto"/>
        <w:bottom w:val="none" w:sz="0" w:space="0" w:color="auto"/>
        <w:right w:val="none" w:sz="0" w:space="0" w:color="auto"/>
      </w:divBdr>
    </w:div>
    <w:div w:id="1064764603">
      <w:bodyDiv w:val="1"/>
      <w:marLeft w:val="0"/>
      <w:marRight w:val="0"/>
      <w:marTop w:val="0"/>
      <w:marBottom w:val="0"/>
      <w:divBdr>
        <w:top w:val="none" w:sz="0" w:space="0" w:color="auto"/>
        <w:left w:val="none" w:sz="0" w:space="0" w:color="auto"/>
        <w:bottom w:val="none" w:sz="0" w:space="0" w:color="auto"/>
        <w:right w:val="none" w:sz="0" w:space="0" w:color="auto"/>
      </w:divBdr>
    </w:div>
    <w:div w:id="1077820299">
      <w:bodyDiv w:val="1"/>
      <w:marLeft w:val="0"/>
      <w:marRight w:val="0"/>
      <w:marTop w:val="0"/>
      <w:marBottom w:val="0"/>
      <w:divBdr>
        <w:top w:val="none" w:sz="0" w:space="0" w:color="auto"/>
        <w:left w:val="none" w:sz="0" w:space="0" w:color="auto"/>
        <w:bottom w:val="none" w:sz="0" w:space="0" w:color="auto"/>
        <w:right w:val="none" w:sz="0" w:space="0" w:color="auto"/>
      </w:divBdr>
    </w:div>
    <w:div w:id="1248734703">
      <w:bodyDiv w:val="1"/>
      <w:marLeft w:val="0"/>
      <w:marRight w:val="0"/>
      <w:marTop w:val="0"/>
      <w:marBottom w:val="0"/>
      <w:divBdr>
        <w:top w:val="none" w:sz="0" w:space="0" w:color="auto"/>
        <w:left w:val="none" w:sz="0" w:space="0" w:color="auto"/>
        <w:bottom w:val="none" w:sz="0" w:space="0" w:color="auto"/>
        <w:right w:val="none" w:sz="0" w:space="0" w:color="auto"/>
      </w:divBdr>
    </w:div>
    <w:div w:id="1273441278">
      <w:bodyDiv w:val="1"/>
      <w:marLeft w:val="0"/>
      <w:marRight w:val="0"/>
      <w:marTop w:val="0"/>
      <w:marBottom w:val="0"/>
      <w:divBdr>
        <w:top w:val="none" w:sz="0" w:space="0" w:color="auto"/>
        <w:left w:val="none" w:sz="0" w:space="0" w:color="auto"/>
        <w:bottom w:val="none" w:sz="0" w:space="0" w:color="auto"/>
        <w:right w:val="none" w:sz="0" w:space="0" w:color="auto"/>
      </w:divBdr>
    </w:div>
    <w:div w:id="1326471280">
      <w:bodyDiv w:val="1"/>
      <w:marLeft w:val="0"/>
      <w:marRight w:val="0"/>
      <w:marTop w:val="0"/>
      <w:marBottom w:val="0"/>
      <w:divBdr>
        <w:top w:val="none" w:sz="0" w:space="0" w:color="auto"/>
        <w:left w:val="none" w:sz="0" w:space="0" w:color="auto"/>
        <w:bottom w:val="none" w:sz="0" w:space="0" w:color="auto"/>
        <w:right w:val="none" w:sz="0" w:space="0" w:color="auto"/>
      </w:divBdr>
    </w:div>
    <w:div w:id="1387532532">
      <w:bodyDiv w:val="1"/>
      <w:marLeft w:val="0"/>
      <w:marRight w:val="0"/>
      <w:marTop w:val="0"/>
      <w:marBottom w:val="0"/>
      <w:divBdr>
        <w:top w:val="none" w:sz="0" w:space="0" w:color="auto"/>
        <w:left w:val="none" w:sz="0" w:space="0" w:color="auto"/>
        <w:bottom w:val="none" w:sz="0" w:space="0" w:color="auto"/>
        <w:right w:val="none" w:sz="0" w:space="0" w:color="auto"/>
      </w:divBdr>
    </w:div>
    <w:div w:id="1514685973">
      <w:bodyDiv w:val="1"/>
      <w:marLeft w:val="0"/>
      <w:marRight w:val="0"/>
      <w:marTop w:val="0"/>
      <w:marBottom w:val="0"/>
      <w:divBdr>
        <w:top w:val="none" w:sz="0" w:space="0" w:color="auto"/>
        <w:left w:val="none" w:sz="0" w:space="0" w:color="auto"/>
        <w:bottom w:val="none" w:sz="0" w:space="0" w:color="auto"/>
        <w:right w:val="none" w:sz="0" w:space="0" w:color="auto"/>
      </w:divBdr>
    </w:div>
    <w:div w:id="1590042534">
      <w:bodyDiv w:val="1"/>
      <w:marLeft w:val="0"/>
      <w:marRight w:val="0"/>
      <w:marTop w:val="0"/>
      <w:marBottom w:val="0"/>
      <w:divBdr>
        <w:top w:val="none" w:sz="0" w:space="0" w:color="auto"/>
        <w:left w:val="none" w:sz="0" w:space="0" w:color="auto"/>
        <w:bottom w:val="none" w:sz="0" w:space="0" w:color="auto"/>
        <w:right w:val="none" w:sz="0" w:space="0" w:color="auto"/>
      </w:divBdr>
    </w:div>
    <w:div w:id="1699962048">
      <w:bodyDiv w:val="1"/>
      <w:marLeft w:val="0"/>
      <w:marRight w:val="0"/>
      <w:marTop w:val="0"/>
      <w:marBottom w:val="0"/>
      <w:divBdr>
        <w:top w:val="none" w:sz="0" w:space="0" w:color="auto"/>
        <w:left w:val="none" w:sz="0" w:space="0" w:color="auto"/>
        <w:bottom w:val="none" w:sz="0" w:space="0" w:color="auto"/>
        <w:right w:val="none" w:sz="0" w:space="0" w:color="auto"/>
      </w:divBdr>
    </w:div>
    <w:div w:id="1725711000">
      <w:bodyDiv w:val="1"/>
      <w:marLeft w:val="0"/>
      <w:marRight w:val="0"/>
      <w:marTop w:val="0"/>
      <w:marBottom w:val="0"/>
      <w:divBdr>
        <w:top w:val="none" w:sz="0" w:space="0" w:color="auto"/>
        <w:left w:val="none" w:sz="0" w:space="0" w:color="auto"/>
        <w:bottom w:val="none" w:sz="0" w:space="0" w:color="auto"/>
        <w:right w:val="none" w:sz="0" w:space="0" w:color="auto"/>
      </w:divBdr>
    </w:div>
    <w:div w:id="1830705823">
      <w:bodyDiv w:val="1"/>
      <w:marLeft w:val="0"/>
      <w:marRight w:val="0"/>
      <w:marTop w:val="0"/>
      <w:marBottom w:val="0"/>
      <w:divBdr>
        <w:top w:val="none" w:sz="0" w:space="0" w:color="auto"/>
        <w:left w:val="none" w:sz="0" w:space="0" w:color="auto"/>
        <w:bottom w:val="none" w:sz="0" w:space="0" w:color="auto"/>
        <w:right w:val="none" w:sz="0" w:space="0" w:color="auto"/>
      </w:divBdr>
    </w:div>
    <w:div w:id="1925606568">
      <w:bodyDiv w:val="1"/>
      <w:marLeft w:val="0"/>
      <w:marRight w:val="0"/>
      <w:marTop w:val="0"/>
      <w:marBottom w:val="0"/>
      <w:divBdr>
        <w:top w:val="none" w:sz="0" w:space="0" w:color="auto"/>
        <w:left w:val="none" w:sz="0" w:space="0" w:color="auto"/>
        <w:bottom w:val="none" w:sz="0" w:space="0" w:color="auto"/>
        <w:right w:val="none" w:sz="0" w:space="0" w:color="auto"/>
      </w:divBdr>
    </w:div>
    <w:div w:id="1953894673">
      <w:bodyDiv w:val="1"/>
      <w:marLeft w:val="0"/>
      <w:marRight w:val="0"/>
      <w:marTop w:val="0"/>
      <w:marBottom w:val="0"/>
      <w:divBdr>
        <w:top w:val="none" w:sz="0" w:space="0" w:color="auto"/>
        <w:left w:val="none" w:sz="0" w:space="0" w:color="auto"/>
        <w:bottom w:val="none" w:sz="0" w:space="0" w:color="auto"/>
        <w:right w:val="none" w:sz="0" w:space="0" w:color="auto"/>
      </w:divBdr>
    </w:div>
    <w:div w:id="1971395537">
      <w:bodyDiv w:val="1"/>
      <w:marLeft w:val="0"/>
      <w:marRight w:val="0"/>
      <w:marTop w:val="0"/>
      <w:marBottom w:val="0"/>
      <w:divBdr>
        <w:top w:val="none" w:sz="0" w:space="0" w:color="auto"/>
        <w:left w:val="none" w:sz="0" w:space="0" w:color="auto"/>
        <w:bottom w:val="none" w:sz="0" w:space="0" w:color="auto"/>
        <w:right w:val="none" w:sz="0" w:space="0" w:color="auto"/>
      </w:divBdr>
    </w:div>
    <w:div w:id="204821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depublishing.com/WA/LewisCoun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odepublishing.com/WA/LewisCounty/"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depublishing.com/WA/LewisCou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A16C-C81E-497F-A2A3-6DD13FB3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2690</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LEWIS COUNTY, WASHINGTON</vt:lpstr>
    </vt:vector>
  </TitlesOfParts>
  <Company>Lewis County</Company>
  <LinksUpToDate>false</LinksUpToDate>
  <CharactersWithSpaces>17695</CharactersWithSpaces>
  <SharedDoc>false</SharedDoc>
  <HLinks>
    <vt:vector size="12" baseType="variant">
      <vt:variant>
        <vt:i4>1769494</vt:i4>
      </vt:variant>
      <vt:variant>
        <vt:i4>3</vt:i4>
      </vt:variant>
      <vt:variant>
        <vt:i4>0</vt:i4>
      </vt:variant>
      <vt:variant>
        <vt:i4>5</vt:i4>
      </vt:variant>
      <vt:variant>
        <vt:lpwstr>https://www.codepublishing.com/WA/LewisCounty/</vt:lpwstr>
      </vt:variant>
      <vt:variant>
        <vt:lpwstr>!/LewisCounty17/LewisCounty1712.html#17.12</vt:lpwstr>
      </vt:variant>
      <vt:variant>
        <vt:i4>1769494</vt:i4>
      </vt:variant>
      <vt:variant>
        <vt:i4>0</vt:i4>
      </vt:variant>
      <vt:variant>
        <vt:i4>0</vt:i4>
      </vt:variant>
      <vt:variant>
        <vt:i4>5</vt:i4>
      </vt:variant>
      <vt:variant>
        <vt:lpwstr>https://www.codepublishing.com/WA/LewisCounty/</vt:lpwstr>
      </vt:variant>
      <vt:variant>
        <vt:lpwstr>!/LewisCounty17/LewisCounty1712.html#17.12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LEWIS COUNTY, WASHINGTON</dc:title>
  <dc:subject/>
  <dc:creator>ghost</dc:creator>
  <cp:keywords/>
  <dc:description/>
  <cp:lastModifiedBy>Mindy Brooks</cp:lastModifiedBy>
  <cp:revision>2</cp:revision>
  <cp:lastPrinted>2022-07-22T15:26:00Z</cp:lastPrinted>
  <dcterms:created xsi:type="dcterms:W3CDTF">2025-04-09T19:58:00Z</dcterms:created>
  <dcterms:modified xsi:type="dcterms:W3CDTF">2025-04-09T19:58:00Z</dcterms:modified>
</cp:coreProperties>
</file>