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D9" w:rsidRPr="00B74FD9" w:rsidRDefault="0062304F" w:rsidP="0062304F">
      <w:pPr>
        <w:pStyle w:val="ListParagraph"/>
        <w:numPr>
          <w:ilvl w:val="0"/>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u w:val="single"/>
        </w:rPr>
        <w:t>SCOPE</w:t>
      </w:r>
      <w:r w:rsidR="002266F1">
        <w:rPr>
          <w:rFonts w:asciiTheme="majorHAnsi" w:hAnsiTheme="majorHAnsi" w:cstheme="majorHAnsi"/>
          <w:sz w:val="24"/>
          <w:szCs w:val="24"/>
        </w:rPr>
        <w:t xml:space="preserve">:   </w:t>
      </w:r>
      <w:r>
        <w:rPr>
          <w:rFonts w:asciiTheme="majorHAnsi" w:hAnsiTheme="majorHAnsi" w:cstheme="majorHAnsi"/>
          <w:sz w:val="24"/>
          <w:szCs w:val="24"/>
        </w:rPr>
        <w:t xml:space="preserve">This policy applies to all programs, </w:t>
      </w:r>
      <w:r w:rsidR="00693F00">
        <w:rPr>
          <w:rFonts w:asciiTheme="majorHAnsi" w:hAnsiTheme="majorHAnsi" w:cstheme="majorHAnsi"/>
          <w:sz w:val="24"/>
          <w:szCs w:val="24"/>
        </w:rPr>
        <w:t>detainee</w:t>
      </w:r>
      <w:r>
        <w:rPr>
          <w:rFonts w:asciiTheme="majorHAnsi" w:hAnsiTheme="majorHAnsi" w:cstheme="majorHAnsi"/>
          <w:sz w:val="24"/>
          <w:szCs w:val="24"/>
        </w:rPr>
        <w:t>s, employees, vo</w:t>
      </w:r>
      <w:r w:rsidR="00E64B5D">
        <w:rPr>
          <w:rFonts w:asciiTheme="majorHAnsi" w:hAnsiTheme="majorHAnsi" w:cstheme="majorHAnsi"/>
          <w:sz w:val="24"/>
          <w:szCs w:val="24"/>
        </w:rPr>
        <w:t xml:space="preserve">lunteers, and supporting staff </w:t>
      </w:r>
      <w:r>
        <w:rPr>
          <w:rFonts w:asciiTheme="majorHAnsi" w:hAnsiTheme="majorHAnsi" w:cstheme="majorHAnsi"/>
          <w:sz w:val="24"/>
          <w:szCs w:val="24"/>
        </w:rPr>
        <w:t>members at the Lewis County Juvenile Detention Center (LCJDC) and Lewis County Juvenile Justice Center (LCJJC).</w:t>
      </w:r>
    </w:p>
    <w:p w:rsidR="00BB2326" w:rsidRDefault="00BB2326" w:rsidP="00BB2326">
      <w:pPr>
        <w:pStyle w:val="ListParagraph"/>
        <w:spacing w:line="240" w:lineRule="auto"/>
        <w:ind w:left="432"/>
        <w:jc w:val="both"/>
        <w:rPr>
          <w:rFonts w:asciiTheme="majorHAnsi" w:hAnsiTheme="majorHAnsi" w:cstheme="majorHAnsi"/>
          <w:sz w:val="24"/>
          <w:szCs w:val="24"/>
        </w:rPr>
      </w:pPr>
    </w:p>
    <w:p w:rsidR="00875B84" w:rsidRDefault="00BB2326" w:rsidP="00B74FD9">
      <w:pPr>
        <w:pStyle w:val="ListParagraph"/>
        <w:numPr>
          <w:ilvl w:val="0"/>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u w:val="single"/>
        </w:rPr>
        <w:t>DEFINITIONS</w:t>
      </w:r>
      <w:r>
        <w:rPr>
          <w:rFonts w:asciiTheme="majorHAnsi" w:hAnsiTheme="majorHAnsi" w:cstheme="majorHAnsi"/>
          <w:sz w:val="24"/>
          <w:szCs w:val="24"/>
        </w:rPr>
        <w:t>:</w:t>
      </w:r>
      <w:r w:rsidR="00875B84">
        <w:rPr>
          <w:rFonts w:asciiTheme="majorHAnsi" w:hAnsiTheme="majorHAnsi" w:cstheme="majorHAnsi"/>
          <w:sz w:val="24"/>
          <w:szCs w:val="24"/>
        </w:rPr>
        <w:t xml:space="preserve">  </w:t>
      </w:r>
    </w:p>
    <w:p w:rsidR="0062304F" w:rsidRPr="0062304F" w:rsidRDefault="0062304F" w:rsidP="0062304F">
      <w:pPr>
        <w:pStyle w:val="ListParagraph"/>
        <w:rPr>
          <w:rFonts w:asciiTheme="majorHAnsi" w:hAnsiTheme="majorHAnsi" w:cstheme="majorHAnsi"/>
          <w:sz w:val="24"/>
          <w:szCs w:val="24"/>
        </w:rPr>
      </w:pPr>
    </w:p>
    <w:p w:rsidR="0062304F" w:rsidRDefault="0062304F" w:rsidP="0062304F">
      <w:pPr>
        <w:pStyle w:val="ListParagraph"/>
        <w:numPr>
          <w:ilvl w:val="1"/>
          <w:numId w:val="2"/>
        </w:numPr>
        <w:spacing w:line="240" w:lineRule="auto"/>
        <w:jc w:val="both"/>
        <w:rPr>
          <w:rFonts w:asciiTheme="majorHAnsi" w:hAnsiTheme="majorHAnsi" w:cstheme="majorHAnsi"/>
          <w:sz w:val="24"/>
          <w:szCs w:val="24"/>
        </w:rPr>
      </w:pPr>
      <w:r w:rsidRPr="0062304F">
        <w:rPr>
          <w:rFonts w:asciiTheme="majorHAnsi" w:hAnsiTheme="majorHAnsi" w:cstheme="majorHAnsi"/>
          <w:sz w:val="24"/>
          <w:szCs w:val="24"/>
          <w:u w:val="single"/>
        </w:rPr>
        <w:t>Staff</w:t>
      </w:r>
      <w:r>
        <w:rPr>
          <w:rFonts w:asciiTheme="majorHAnsi" w:hAnsiTheme="majorHAnsi" w:cstheme="majorHAnsi"/>
          <w:sz w:val="24"/>
          <w:szCs w:val="24"/>
        </w:rPr>
        <w:t xml:space="preserve">:  Includes anyone working for, </w:t>
      </w:r>
      <w:proofErr w:type="gramStart"/>
      <w:r>
        <w:rPr>
          <w:rFonts w:asciiTheme="majorHAnsi" w:hAnsiTheme="majorHAnsi" w:cstheme="majorHAnsi"/>
          <w:sz w:val="24"/>
          <w:szCs w:val="24"/>
        </w:rPr>
        <w:t>is contracted</w:t>
      </w:r>
      <w:proofErr w:type="gramEnd"/>
      <w:r>
        <w:rPr>
          <w:rFonts w:asciiTheme="majorHAnsi" w:hAnsiTheme="majorHAnsi" w:cstheme="majorHAnsi"/>
          <w:sz w:val="24"/>
          <w:szCs w:val="24"/>
        </w:rPr>
        <w:t xml:space="preserve"> with, or volunteers at LCJDC.  Specific roles </w:t>
      </w:r>
      <w:proofErr w:type="gramStart"/>
      <w:r>
        <w:rPr>
          <w:rFonts w:asciiTheme="majorHAnsi" w:hAnsiTheme="majorHAnsi" w:cstheme="majorHAnsi"/>
          <w:sz w:val="24"/>
          <w:szCs w:val="24"/>
        </w:rPr>
        <w:t>may be listed</w:t>
      </w:r>
      <w:proofErr w:type="gramEnd"/>
      <w:r>
        <w:rPr>
          <w:rFonts w:asciiTheme="majorHAnsi" w:hAnsiTheme="majorHAnsi" w:cstheme="majorHAnsi"/>
          <w:sz w:val="24"/>
          <w:szCs w:val="24"/>
        </w:rPr>
        <w:t xml:space="preserve"> in the policy to compel specific positions to act a certain way to comply with PREA.</w:t>
      </w:r>
    </w:p>
    <w:p w:rsidR="0062304F" w:rsidRDefault="0062304F" w:rsidP="0062304F">
      <w:pPr>
        <w:pStyle w:val="ListParagraph"/>
        <w:spacing w:line="240" w:lineRule="auto"/>
        <w:ind w:left="864"/>
        <w:jc w:val="both"/>
        <w:rPr>
          <w:rFonts w:asciiTheme="majorHAnsi" w:hAnsiTheme="majorHAnsi" w:cstheme="majorHAnsi"/>
          <w:sz w:val="24"/>
          <w:szCs w:val="24"/>
        </w:rPr>
      </w:pPr>
    </w:p>
    <w:p w:rsidR="0062304F" w:rsidRDefault="0062304F" w:rsidP="0062304F">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u w:val="single"/>
        </w:rPr>
        <w:t>Sexual harassment</w:t>
      </w:r>
      <w:r>
        <w:rPr>
          <w:rFonts w:asciiTheme="majorHAnsi" w:hAnsiTheme="majorHAnsi" w:cstheme="majorHAnsi"/>
          <w:sz w:val="24"/>
          <w:szCs w:val="24"/>
        </w:rPr>
        <w:t xml:space="preserve">:  Repeated and unwelcome sexual advances, requests for sexual favors, or verbal comments, gestures, or actions of a derogatory or offensive sexual nature by one </w:t>
      </w:r>
      <w:r w:rsidR="00693F00">
        <w:rPr>
          <w:rFonts w:asciiTheme="majorHAnsi" w:hAnsiTheme="majorHAnsi" w:cstheme="majorHAnsi"/>
          <w:sz w:val="24"/>
          <w:szCs w:val="24"/>
        </w:rPr>
        <w:t>detainee</w:t>
      </w:r>
      <w:r>
        <w:rPr>
          <w:rFonts w:asciiTheme="majorHAnsi" w:hAnsiTheme="majorHAnsi" w:cstheme="majorHAnsi"/>
          <w:sz w:val="24"/>
          <w:szCs w:val="24"/>
        </w:rPr>
        <w:t xml:space="preserve"> toward another </w:t>
      </w:r>
      <w:r w:rsidR="00693F00">
        <w:rPr>
          <w:rFonts w:asciiTheme="majorHAnsi" w:hAnsiTheme="majorHAnsi" w:cstheme="majorHAnsi"/>
          <w:sz w:val="24"/>
          <w:szCs w:val="24"/>
        </w:rPr>
        <w:t>detainee</w:t>
      </w:r>
      <w:r>
        <w:rPr>
          <w:rFonts w:asciiTheme="majorHAnsi" w:hAnsiTheme="majorHAnsi" w:cstheme="majorHAnsi"/>
          <w:sz w:val="24"/>
          <w:szCs w:val="24"/>
        </w:rPr>
        <w:t xml:space="preserve">, or, a staff member to a </w:t>
      </w:r>
      <w:r w:rsidR="00693F00">
        <w:rPr>
          <w:rFonts w:asciiTheme="majorHAnsi" w:hAnsiTheme="majorHAnsi" w:cstheme="majorHAnsi"/>
          <w:sz w:val="24"/>
          <w:szCs w:val="24"/>
        </w:rPr>
        <w:t>detainee</w:t>
      </w:r>
      <w:r>
        <w:rPr>
          <w:rFonts w:asciiTheme="majorHAnsi" w:hAnsiTheme="majorHAnsi" w:cstheme="majorHAnsi"/>
          <w:sz w:val="24"/>
          <w:szCs w:val="24"/>
        </w:rPr>
        <w:t>.</w:t>
      </w:r>
    </w:p>
    <w:p w:rsidR="0052275F" w:rsidRPr="0052275F" w:rsidRDefault="0052275F" w:rsidP="0052275F">
      <w:pPr>
        <w:pStyle w:val="ListParagraph"/>
        <w:rPr>
          <w:rFonts w:asciiTheme="majorHAnsi" w:hAnsiTheme="majorHAnsi" w:cstheme="majorHAnsi"/>
          <w:sz w:val="24"/>
          <w:szCs w:val="24"/>
        </w:rPr>
      </w:pPr>
    </w:p>
    <w:p w:rsidR="0052275F" w:rsidRDefault="0052275F" w:rsidP="0062304F">
      <w:pPr>
        <w:pStyle w:val="ListParagraph"/>
        <w:numPr>
          <w:ilvl w:val="1"/>
          <w:numId w:val="2"/>
        </w:numPr>
        <w:spacing w:line="240" w:lineRule="auto"/>
        <w:jc w:val="both"/>
        <w:rPr>
          <w:rFonts w:asciiTheme="majorHAnsi" w:hAnsiTheme="majorHAnsi" w:cstheme="majorHAnsi"/>
          <w:sz w:val="24"/>
          <w:szCs w:val="24"/>
        </w:rPr>
      </w:pPr>
      <w:r w:rsidRPr="0052275F">
        <w:rPr>
          <w:rFonts w:asciiTheme="majorHAnsi" w:hAnsiTheme="majorHAnsi" w:cstheme="majorHAnsi"/>
          <w:sz w:val="24"/>
          <w:szCs w:val="24"/>
          <w:u w:val="single"/>
        </w:rPr>
        <w:t>Sexual abuse</w:t>
      </w:r>
      <w:r>
        <w:rPr>
          <w:rFonts w:asciiTheme="majorHAnsi" w:hAnsiTheme="majorHAnsi" w:cstheme="majorHAnsi"/>
          <w:sz w:val="24"/>
          <w:szCs w:val="24"/>
        </w:rPr>
        <w:t xml:space="preserve">:  Includes sexual abuse of a </w:t>
      </w:r>
      <w:r w:rsidR="004E1D31">
        <w:rPr>
          <w:rFonts w:asciiTheme="majorHAnsi" w:hAnsiTheme="majorHAnsi" w:cstheme="majorHAnsi"/>
          <w:sz w:val="24"/>
          <w:szCs w:val="24"/>
        </w:rPr>
        <w:t>detainee</w:t>
      </w:r>
      <w:r>
        <w:rPr>
          <w:rFonts w:asciiTheme="majorHAnsi" w:hAnsiTheme="majorHAnsi" w:cstheme="majorHAnsi"/>
          <w:sz w:val="24"/>
          <w:szCs w:val="24"/>
        </w:rPr>
        <w:t xml:space="preserve"> by another </w:t>
      </w:r>
      <w:r w:rsidR="00693F00">
        <w:rPr>
          <w:rFonts w:asciiTheme="majorHAnsi" w:hAnsiTheme="majorHAnsi" w:cstheme="majorHAnsi"/>
          <w:sz w:val="24"/>
          <w:szCs w:val="24"/>
        </w:rPr>
        <w:t>detainee</w:t>
      </w:r>
      <w:r>
        <w:rPr>
          <w:rFonts w:asciiTheme="majorHAnsi" w:hAnsiTheme="majorHAnsi" w:cstheme="majorHAnsi"/>
          <w:sz w:val="24"/>
          <w:szCs w:val="24"/>
        </w:rPr>
        <w:t xml:space="preserve"> OR sexual </w:t>
      </w:r>
      <w:r w:rsidR="00EE7F4C">
        <w:rPr>
          <w:rFonts w:asciiTheme="majorHAnsi" w:hAnsiTheme="majorHAnsi" w:cstheme="majorHAnsi"/>
          <w:sz w:val="24"/>
          <w:szCs w:val="24"/>
        </w:rPr>
        <w:t xml:space="preserve">abuse of a </w:t>
      </w:r>
      <w:r w:rsidR="00693F00">
        <w:rPr>
          <w:rFonts w:asciiTheme="majorHAnsi" w:hAnsiTheme="majorHAnsi" w:cstheme="majorHAnsi"/>
          <w:sz w:val="24"/>
          <w:szCs w:val="24"/>
        </w:rPr>
        <w:t>detainee</w:t>
      </w:r>
      <w:r w:rsidR="00EE7F4C">
        <w:rPr>
          <w:rFonts w:asciiTheme="majorHAnsi" w:hAnsiTheme="majorHAnsi" w:cstheme="majorHAnsi"/>
          <w:sz w:val="24"/>
          <w:szCs w:val="24"/>
        </w:rPr>
        <w:t xml:space="preserve"> by a staff member.  Sexual abuse includes any of the following acts between </w:t>
      </w:r>
      <w:r w:rsidR="00693F00">
        <w:rPr>
          <w:rFonts w:asciiTheme="majorHAnsi" w:hAnsiTheme="majorHAnsi" w:cstheme="majorHAnsi"/>
          <w:sz w:val="24"/>
          <w:szCs w:val="24"/>
        </w:rPr>
        <w:t>detainee</w:t>
      </w:r>
      <w:r w:rsidR="00EE7F4C">
        <w:rPr>
          <w:rFonts w:asciiTheme="majorHAnsi" w:hAnsiTheme="majorHAnsi" w:cstheme="majorHAnsi"/>
          <w:sz w:val="24"/>
          <w:szCs w:val="24"/>
        </w:rPr>
        <w:t>s:</w:t>
      </w:r>
    </w:p>
    <w:p w:rsidR="00EE7F4C" w:rsidRPr="00EE7F4C" w:rsidRDefault="00EE7F4C" w:rsidP="00EE7F4C">
      <w:pPr>
        <w:pStyle w:val="ListParagraph"/>
        <w:rPr>
          <w:rFonts w:asciiTheme="majorHAnsi" w:hAnsiTheme="majorHAnsi" w:cstheme="majorHAnsi"/>
          <w:sz w:val="24"/>
          <w:szCs w:val="24"/>
        </w:rPr>
      </w:pPr>
    </w:p>
    <w:p w:rsidR="00EE7F4C" w:rsidRDefault="00EE7F4C" w:rsidP="00EE7F4C">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Contact between the penis and the vulva or the penis and the anus, including penetration, however slight.</w:t>
      </w:r>
    </w:p>
    <w:p w:rsidR="00713D63" w:rsidRDefault="00713D63" w:rsidP="00713D63">
      <w:pPr>
        <w:pStyle w:val="ListParagraph"/>
        <w:spacing w:line="240" w:lineRule="auto"/>
        <w:ind w:left="1296"/>
        <w:jc w:val="both"/>
        <w:rPr>
          <w:rFonts w:asciiTheme="majorHAnsi" w:hAnsiTheme="majorHAnsi" w:cstheme="majorHAnsi"/>
          <w:sz w:val="24"/>
          <w:szCs w:val="24"/>
        </w:rPr>
      </w:pPr>
    </w:p>
    <w:p w:rsidR="00713D63" w:rsidRDefault="00EE7F4C" w:rsidP="00EE7F4C">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Contact between the mouth and the penis,</w:t>
      </w:r>
      <w:r w:rsidR="00713D63">
        <w:rPr>
          <w:rFonts w:asciiTheme="majorHAnsi" w:hAnsiTheme="majorHAnsi" w:cstheme="majorHAnsi"/>
          <w:sz w:val="24"/>
          <w:szCs w:val="24"/>
        </w:rPr>
        <w:t xml:space="preserve"> vulva, or anus.</w:t>
      </w:r>
    </w:p>
    <w:p w:rsidR="00713D63" w:rsidRPr="00713D63" w:rsidRDefault="00713D63" w:rsidP="00713D63">
      <w:pPr>
        <w:pStyle w:val="ListParagraph"/>
        <w:rPr>
          <w:rFonts w:asciiTheme="majorHAnsi" w:hAnsiTheme="majorHAnsi" w:cstheme="majorHAnsi"/>
          <w:sz w:val="24"/>
          <w:szCs w:val="24"/>
        </w:rPr>
      </w:pPr>
    </w:p>
    <w:p w:rsidR="00713D63" w:rsidRDefault="00713D63" w:rsidP="00EE7F4C">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Penetration of the anal or genital opening of another person, however slight, by a finger, object or other instrument; and</w:t>
      </w:r>
    </w:p>
    <w:p w:rsidR="00713D63" w:rsidRPr="00713D63" w:rsidRDefault="00713D63" w:rsidP="00713D63">
      <w:pPr>
        <w:pStyle w:val="ListParagraph"/>
        <w:rPr>
          <w:rFonts w:asciiTheme="majorHAnsi" w:hAnsiTheme="majorHAnsi" w:cstheme="majorHAnsi"/>
          <w:sz w:val="24"/>
          <w:szCs w:val="24"/>
        </w:rPr>
      </w:pPr>
    </w:p>
    <w:p w:rsidR="00713D63" w:rsidRDefault="00713D63" w:rsidP="00EE7F4C">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Any other intentional touching, either directly or through the clothing, of the genitalia, anus, groin, breast, inner thigh, or buttocks of any person, excluding contact incidental to a physical altercation</w:t>
      </w:r>
      <w:r w:rsidR="004E1D31">
        <w:rPr>
          <w:rFonts w:asciiTheme="majorHAnsi" w:hAnsiTheme="majorHAnsi" w:cstheme="majorHAnsi"/>
          <w:sz w:val="24"/>
          <w:szCs w:val="24"/>
        </w:rPr>
        <w:t xml:space="preserve"> or a recreational </w:t>
      </w:r>
      <w:r w:rsidR="00E92210">
        <w:rPr>
          <w:rFonts w:asciiTheme="majorHAnsi" w:hAnsiTheme="majorHAnsi" w:cstheme="majorHAnsi"/>
          <w:sz w:val="24"/>
          <w:szCs w:val="24"/>
        </w:rPr>
        <w:t>sports activity.</w:t>
      </w:r>
    </w:p>
    <w:p w:rsidR="00713D63" w:rsidRPr="00713D63" w:rsidRDefault="00713D63" w:rsidP="00713D63">
      <w:pPr>
        <w:pStyle w:val="ListParagraph"/>
        <w:rPr>
          <w:rFonts w:asciiTheme="majorHAnsi" w:hAnsiTheme="majorHAnsi" w:cstheme="majorHAnsi"/>
          <w:sz w:val="24"/>
          <w:szCs w:val="24"/>
        </w:rPr>
      </w:pPr>
    </w:p>
    <w:p w:rsidR="00713D63" w:rsidRDefault="00713D63" w:rsidP="00713D63">
      <w:pPr>
        <w:pStyle w:val="ListParagraph"/>
        <w:spacing w:line="240" w:lineRule="auto"/>
        <w:ind w:left="864"/>
        <w:jc w:val="both"/>
        <w:rPr>
          <w:rFonts w:asciiTheme="majorHAnsi" w:hAnsiTheme="majorHAnsi" w:cstheme="majorHAnsi"/>
          <w:sz w:val="24"/>
          <w:szCs w:val="24"/>
        </w:rPr>
      </w:pPr>
      <w:r>
        <w:rPr>
          <w:rFonts w:asciiTheme="majorHAnsi" w:hAnsiTheme="majorHAnsi" w:cstheme="majorHAnsi"/>
          <w:sz w:val="24"/>
          <w:szCs w:val="24"/>
        </w:rPr>
        <w:t xml:space="preserve">Sexual abuse includes any of the following acts between a </w:t>
      </w:r>
      <w:r w:rsidR="00693F00">
        <w:rPr>
          <w:rFonts w:asciiTheme="majorHAnsi" w:hAnsiTheme="majorHAnsi" w:cstheme="majorHAnsi"/>
          <w:sz w:val="24"/>
          <w:szCs w:val="24"/>
        </w:rPr>
        <w:t>detainee</w:t>
      </w:r>
      <w:r>
        <w:rPr>
          <w:rFonts w:asciiTheme="majorHAnsi" w:hAnsiTheme="majorHAnsi" w:cstheme="majorHAnsi"/>
          <w:sz w:val="24"/>
          <w:szCs w:val="24"/>
        </w:rPr>
        <w:t xml:space="preserve"> and staff:</w:t>
      </w:r>
    </w:p>
    <w:p w:rsidR="00713D63" w:rsidRDefault="00713D63" w:rsidP="00713D63">
      <w:pPr>
        <w:pStyle w:val="ListParagraph"/>
        <w:spacing w:line="240" w:lineRule="auto"/>
        <w:ind w:left="864"/>
        <w:jc w:val="both"/>
        <w:rPr>
          <w:rFonts w:asciiTheme="majorHAnsi" w:hAnsiTheme="majorHAnsi" w:cstheme="majorHAnsi"/>
          <w:sz w:val="24"/>
          <w:szCs w:val="24"/>
        </w:rPr>
      </w:pPr>
    </w:p>
    <w:p w:rsidR="00EE7F4C" w:rsidRDefault="00713D63" w:rsidP="00713D63">
      <w:pPr>
        <w:pStyle w:val="ListParagraph"/>
        <w:numPr>
          <w:ilvl w:val="0"/>
          <w:numId w:val="35"/>
        </w:numPr>
        <w:spacing w:line="240" w:lineRule="auto"/>
        <w:jc w:val="both"/>
        <w:rPr>
          <w:rFonts w:asciiTheme="majorHAnsi" w:hAnsiTheme="majorHAnsi" w:cstheme="majorHAnsi"/>
          <w:sz w:val="24"/>
          <w:szCs w:val="24"/>
        </w:rPr>
      </w:pPr>
      <w:r>
        <w:rPr>
          <w:rFonts w:asciiTheme="majorHAnsi" w:hAnsiTheme="majorHAnsi" w:cstheme="majorHAnsi"/>
          <w:sz w:val="24"/>
          <w:szCs w:val="24"/>
        </w:rPr>
        <w:t>Contact between the penis and the vulva or the penis and the anus, including penetration, however slight.</w:t>
      </w:r>
    </w:p>
    <w:p w:rsidR="00713D63" w:rsidRDefault="00713D63" w:rsidP="00713D63">
      <w:pPr>
        <w:pStyle w:val="ListParagraph"/>
        <w:spacing w:line="240" w:lineRule="auto"/>
        <w:ind w:left="1224"/>
        <w:jc w:val="both"/>
        <w:rPr>
          <w:rFonts w:asciiTheme="majorHAnsi" w:hAnsiTheme="majorHAnsi" w:cstheme="majorHAnsi"/>
          <w:sz w:val="24"/>
          <w:szCs w:val="24"/>
        </w:rPr>
      </w:pPr>
    </w:p>
    <w:p w:rsidR="00713D63" w:rsidRDefault="00713D63" w:rsidP="00713D63">
      <w:pPr>
        <w:pStyle w:val="ListParagraph"/>
        <w:numPr>
          <w:ilvl w:val="0"/>
          <w:numId w:val="35"/>
        </w:numPr>
        <w:spacing w:line="240" w:lineRule="auto"/>
        <w:jc w:val="both"/>
        <w:rPr>
          <w:rFonts w:asciiTheme="majorHAnsi" w:hAnsiTheme="majorHAnsi" w:cstheme="majorHAnsi"/>
          <w:sz w:val="24"/>
          <w:szCs w:val="24"/>
        </w:rPr>
      </w:pPr>
      <w:r>
        <w:rPr>
          <w:rFonts w:asciiTheme="majorHAnsi" w:hAnsiTheme="majorHAnsi" w:cstheme="majorHAnsi"/>
          <w:sz w:val="24"/>
          <w:szCs w:val="24"/>
        </w:rPr>
        <w:t>Contact between the mouth and the penis, vulva, or anus.</w:t>
      </w:r>
    </w:p>
    <w:p w:rsidR="00713D63" w:rsidRPr="00713D63" w:rsidRDefault="00713D63" w:rsidP="00713D63">
      <w:pPr>
        <w:pStyle w:val="ListParagraph"/>
        <w:rPr>
          <w:rFonts w:asciiTheme="majorHAnsi" w:hAnsiTheme="majorHAnsi" w:cstheme="majorHAnsi"/>
          <w:sz w:val="24"/>
          <w:szCs w:val="24"/>
        </w:rPr>
      </w:pPr>
    </w:p>
    <w:p w:rsidR="00713D63" w:rsidRDefault="00713D63" w:rsidP="00713D63">
      <w:pPr>
        <w:pStyle w:val="ListParagraph"/>
        <w:numPr>
          <w:ilvl w:val="0"/>
          <w:numId w:val="35"/>
        </w:numPr>
        <w:spacing w:line="240" w:lineRule="auto"/>
        <w:jc w:val="both"/>
        <w:rPr>
          <w:rFonts w:asciiTheme="majorHAnsi" w:hAnsiTheme="majorHAnsi" w:cstheme="majorHAnsi"/>
          <w:sz w:val="24"/>
          <w:szCs w:val="24"/>
        </w:rPr>
      </w:pPr>
      <w:r>
        <w:rPr>
          <w:rFonts w:asciiTheme="majorHAnsi" w:hAnsiTheme="majorHAnsi" w:cstheme="majorHAnsi"/>
          <w:sz w:val="24"/>
          <w:szCs w:val="24"/>
        </w:rPr>
        <w:t>Contact between the mouth and any body part where staff has the intent to abuse, arouse or gratify sexual desire.</w:t>
      </w:r>
    </w:p>
    <w:p w:rsidR="00713D63" w:rsidRPr="00713D63" w:rsidRDefault="00713D63" w:rsidP="00713D63">
      <w:pPr>
        <w:pStyle w:val="ListParagraph"/>
        <w:rPr>
          <w:rFonts w:asciiTheme="majorHAnsi" w:hAnsiTheme="majorHAnsi" w:cstheme="majorHAnsi"/>
          <w:sz w:val="24"/>
          <w:szCs w:val="24"/>
        </w:rPr>
      </w:pPr>
    </w:p>
    <w:p w:rsidR="00713D63" w:rsidRDefault="00713D63" w:rsidP="00713D63">
      <w:pPr>
        <w:pStyle w:val="ListParagraph"/>
        <w:numPr>
          <w:ilvl w:val="0"/>
          <w:numId w:val="35"/>
        </w:numPr>
        <w:spacing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Penetration of the anal or genital opening, however slight, by a hand, finger, object, or other instrument, that is unrelated to </w:t>
      </w:r>
      <w:proofErr w:type="gramStart"/>
      <w:r>
        <w:rPr>
          <w:rFonts w:asciiTheme="majorHAnsi" w:hAnsiTheme="majorHAnsi" w:cstheme="majorHAnsi"/>
          <w:sz w:val="24"/>
          <w:szCs w:val="24"/>
        </w:rPr>
        <w:t>official duties or where staff has the intent to abuse, arouse, or gratify sexual desire</w:t>
      </w:r>
      <w:proofErr w:type="gramEnd"/>
      <w:r>
        <w:rPr>
          <w:rFonts w:asciiTheme="majorHAnsi" w:hAnsiTheme="majorHAnsi" w:cstheme="majorHAnsi"/>
          <w:sz w:val="24"/>
          <w:szCs w:val="24"/>
        </w:rPr>
        <w:t>.</w:t>
      </w:r>
    </w:p>
    <w:p w:rsidR="00713D63" w:rsidRPr="00713D63" w:rsidRDefault="00713D63" w:rsidP="00713D63">
      <w:pPr>
        <w:pStyle w:val="ListParagraph"/>
        <w:rPr>
          <w:rFonts w:asciiTheme="majorHAnsi" w:hAnsiTheme="majorHAnsi" w:cstheme="majorHAnsi"/>
          <w:sz w:val="24"/>
          <w:szCs w:val="24"/>
        </w:rPr>
      </w:pPr>
    </w:p>
    <w:p w:rsidR="00713D63" w:rsidRDefault="00713D63" w:rsidP="00713D63">
      <w:pPr>
        <w:pStyle w:val="ListParagraph"/>
        <w:numPr>
          <w:ilvl w:val="0"/>
          <w:numId w:val="35"/>
        </w:numPr>
        <w:spacing w:line="240" w:lineRule="auto"/>
        <w:jc w:val="both"/>
        <w:rPr>
          <w:rFonts w:asciiTheme="majorHAnsi" w:hAnsiTheme="majorHAnsi" w:cstheme="majorHAnsi"/>
          <w:sz w:val="24"/>
          <w:szCs w:val="24"/>
        </w:rPr>
      </w:pPr>
      <w:r>
        <w:rPr>
          <w:rFonts w:asciiTheme="majorHAnsi" w:hAnsiTheme="majorHAnsi" w:cstheme="majorHAnsi"/>
          <w:sz w:val="24"/>
          <w:szCs w:val="24"/>
        </w:rPr>
        <w:t>Any attempt, threat, or request by staff to engage in the activities described above in this section.</w:t>
      </w:r>
    </w:p>
    <w:p w:rsidR="00713D63" w:rsidRPr="00713D63" w:rsidRDefault="00713D63" w:rsidP="00713D63">
      <w:pPr>
        <w:pStyle w:val="ListParagraph"/>
        <w:rPr>
          <w:rFonts w:asciiTheme="majorHAnsi" w:hAnsiTheme="majorHAnsi" w:cstheme="majorHAnsi"/>
          <w:sz w:val="24"/>
          <w:szCs w:val="24"/>
        </w:rPr>
      </w:pPr>
    </w:p>
    <w:p w:rsidR="00713D63" w:rsidRDefault="00713D63" w:rsidP="00713D63">
      <w:pPr>
        <w:pStyle w:val="ListParagraph"/>
        <w:numPr>
          <w:ilvl w:val="0"/>
          <w:numId w:val="35"/>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Any display by staff of his or her uncovered genitalia, buttocks, or breast in the presence of a </w:t>
      </w:r>
      <w:r w:rsidR="00693F00">
        <w:rPr>
          <w:rFonts w:asciiTheme="majorHAnsi" w:hAnsiTheme="majorHAnsi" w:cstheme="majorHAnsi"/>
          <w:sz w:val="24"/>
          <w:szCs w:val="24"/>
        </w:rPr>
        <w:t>detainee</w:t>
      </w:r>
      <w:r>
        <w:rPr>
          <w:rFonts w:asciiTheme="majorHAnsi" w:hAnsiTheme="majorHAnsi" w:cstheme="majorHAnsi"/>
          <w:sz w:val="24"/>
          <w:szCs w:val="24"/>
        </w:rPr>
        <w:t>; and</w:t>
      </w:r>
    </w:p>
    <w:p w:rsidR="00713D63" w:rsidRPr="00713D63" w:rsidRDefault="00713D63" w:rsidP="00713D63">
      <w:pPr>
        <w:pStyle w:val="ListParagraph"/>
        <w:rPr>
          <w:rFonts w:asciiTheme="majorHAnsi" w:hAnsiTheme="majorHAnsi" w:cstheme="majorHAnsi"/>
          <w:sz w:val="24"/>
          <w:szCs w:val="24"/>
        </w:rPr>
      </w:pPr>
    </w:p>
    <w:p w:rsidR="002C4A23" w:rsidRDefault="002C4A23" w:rsidP="002C4A23">
      <w:pPr>
        <w:pStyle w:val="ListParagraph"/>
        <w:numPr>
          <w:ilvl w:val="0"/>
          <w:numId w:val="35"/>
        </w:numPr>
        <w:spacing w:line="240" w:lineRule="auto"/>
        <w:jc w:val="both"/>
        <w:rPr>
          <w:rFonts w:asciiTheme="majorHAnsi" w:hAnsiTheme="majorHAnsi" w:cstheme="majorHAnsi"/>
          <w:sz w:val="24"/>
          <w:szCs w:val="24"/>
        </w:rPr>
      </w:pPr>
      <w:r>
        <w:rPr>
          <w:rFonts w:asciiTheme="majorHAnsi" w:hAnsiTheme="majorHAnsi" w:cstheme="majorHAnsi"/>
          <w:sz w:val="24"/>
          <w:szCs w:val="24"/>
        </w:rPr>
        <w:t>Voyeurism</w:t>
      </w:r>
      <w:r w:rsidR="00713D63">
        <w:rPr>
          <w:rFonts w:asciiTheme="majorHAnsi" w:hAnsiTheme="majorHAnsi" w:cstheme="majorHAnsi"/>
          <w:sz w:val="24"/>
          <w:szCs w:val="24"/>
        </w:rPr>
        <w:t xml:space="preserve"> by</w:t>
      </w:r>
      <w:r>
        <w:rPr>
          <w:rFonts w:asciiTheme="majorHAnsi" w:hAnsiTheme="majorHAnsi" w:cstheme="majorHAnsi"/>
          <w:sz w:val="24"/>
          <w:szCs w:val="24"/>
        </w:rPr>
        <w:t xml:space="preserve"> a staff member.</w:t>
      </w:r>
    </w:p>
    <w:p w:rsidR="002C4A23" w:rsidRPr="002C4A23" w:rsidRDefault="002C4A23" w:rsidP="002C4A23">
      <w:pPr>
        <w:pStyle w:val="ListParagraph"/>
        <w:rPr>
          <w:rFonts w:asciiTheme="majorHAnsi" w:hAnsiTheme="majorHAnsi" w:cstheme="majorHAnsi"/>
          <w:sz w:val="24"/>
          <w:szCs w:val="24"/>
        </w:rPr>
      </w:pPr>
    </w:p>
    <w:p w:rsidR="002C4A23" w:rsidRDefault="002C4A23" w:rsidP="002C4A23">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u w:val="single"/>
        </w:rPr>
        <w:t>Sexual fondling</w:t>
      </w:r>
      <w:r>
        <w:rPr>
          <w:rFonts w:asciiTheme="majorHAnsi" w:hAnsiTheme="majorHAnsi" w:cstheme="majorHAnsi"/>
          <w:sz w:val="24"/>
          <w:szCs w:val="24"/>
        </w:rPr>
        <w:t>:  The touching of the private body parts of another person, including the genitalia, anus, groin, breast, inner thigh, or buttocks, for the purpose of sexual gratification.</w:t>
      </w:r>
    </w:p>
    <w:p w:rsidR="002C4A23" w:rsidRDefault="002C4A23" w:rsidP="002C4A23">
      <w:pPr>
        <w:pStyle w:val="ListParagraph"/>
        <w:spacing w:line="240" w:lineRule="auto"/>
        <w:ind w:left="864"/>
        <w:jc w:val="both"/>
        <w:rPr>
          <w:rFonts w:asciiTheme="majorHAnsi" w:hAnsiTheme="majorHAnsi" w:cstheme="majorHAnsi"/>
          <w:sz w:val="24"/>
          <w:szCs w:val="24"/>
        </w:rPr>
      </w:pPr>
    </w:p>
    <w:p w:rsidR="002C4A23" w:rsidRPr="002C4A23" w:rsidRDefault="002C4A23" w:rsidP="002C4A23">
      <w:pPr>
        <w:pStyle w:val="ListParagraph"/>
        <w:numPr>
          <w:ilvl w:val="1"/>
          <w:numId w:val="2"/>
        </w:numPr>
        <w:spacing w:line="240" w:lineRule="auto"/>
        <w:jc w:val="both"/>
        <w:rPr>
          <w:rFonts w:asciiTheme="majorHAnsi" w:hAnsiTheme="majorHAnsi" w:cstheme="majorHAnsi"/>
          <w:sz w:val="24"/>
          <w:szCs w:val="24"/>
          <w:u w:val="single"/>
        </w:rPr>
      </w:pPr>
      <w:r w:rsidRPr="002C4A23">
        <w:rPr>
          <w:rFonts w:asciiTheme="majorHAnsi" w:hAnsiTheme="majorHAnsi" w:cstheme="majorHAnsi"/>
          <w:sz w:val="24"/>
          <w:szCs w:val="24"/>
          <w:u w:val="single"/>
        </w:rPr>
        <w:t>Voyeurism</w:t>
      </w:r>
      <w:r>
        <w:rPr>
          <w:rFonts w:asciiTheme="majorHAnsi" w:hAnsiTheme="majorHAnsi" w:cstheme="majorHAnsi"/>
          <w:sz w:val="24"/>
          <w:szCs w:val="24"/>
          <w:u w:val="single"/>
        </w:rPr>
        <w:t>:</w:t>
      </w:r>
      <w:r>
        <w:rPr>
          <w:rFonts w:asciiTheme="majorHAnsi" w:hAnsiTheme="majorHAnsi" w:cstheme="majorHAnsi"/>
          <w:sz w:val="24"/>
          <w:szCs w:val="24"/>
        </w:rPr>
        <w:t xml:space="preserve">  The invasion of privacy of a </w:t>
      </w:r>
      <w:r w:rsidR="00693F00">
        <w:rPr>
          <w:rFonts w:asciiTheme="majorHAnsi" w:hAnsiTheme="majorHAnsi" w:cstheme="majorHAnsi"/>
          <w:sz w:val="24"/>
          <w:szCs w:val="24"/>
        </w:rPr>
        <w:t>detainee</w:t>
      </w:r>
      <w:r>
        <w:rPr>
          <w:rFonts w:asciiTheme="majorHAnsi" w:hAnsiTheme="majorHAnsi" w:cstheme="majorHAnsi"/>
          <w:sz w:val="24"/>
          <w:szCs w:val="24"/>
        </w:rPr>
        <w:t xml:space="preserve"> by staff for reasons unrelated to official duties, such as peering at a </w:t>
      </w:r>
      <w:r w:rsidR="00693F00">
        <w:rPr>
          <w:rFonts w:asciiTheme="majorHAnsi" w:hAnsiTheme="majorHAnsi" w:cstheme="majorHAnsi"/>
          <w:sz w:val="24"/>
          <w:szCs w:val="24"/>
        </w:rPr>
        <w:t>detainee</w:t>
      </w:r>
      <w:r>
        <w:rPr>
          <w:rFonts w:asciiTheme="majorHAnsi" w:hAnsiTheme="majorHAnsi" w:cstheme="majorHAnsi"/>
          <w:sz w:val="24"/>
          <w:szCs w:val="24"/>
        </w:rPr>
        <w:t xml:space="preserve"> who is using the bathroom</w:t>
      </w:r>
      <w:r w:rsidR="00446BE1">
        <w:rPr>
          <w:rFonts w:asciiTheme="majorHAnsi" w:hAnsiTheme="majorHAnsi" w:cstheme="majorHAnsi"/>
          <w:sz w:val="24"/>
          <w:szCs w:val="24"/>
        </w:rPr>
        <w:t xml:space="preserve">; requiring a </w:t>
      </w:r>
      <w:r w:rsidR="00693F00">
        <w:rPr>
          <w:rFonts w:asciiTheme="majorHAnsi" w:hAnsiTheme="majorHAnsi" w:cstheme="majorHAnsi"/>
          <w:sz w:val="24"/>
          <w:szCs w:val="24"/>
        </w:rPr>
        <w:t>detainee</w:t>
      </w:r>
      <w:r w:rsidR="00446BE1">
        <w:rPr>
          <w:rFonts w:asciiTheme="majorHAnsi" w:hAnsiTheme="majorHAnsi" w:cstheme="majorHAnsi"/>
          <w:sz w:val="24"/>
          <w:szCs w:val="24"/>
        </w:rPr>
        <w:t xml:space="preserve"> to expose his or her buttock, genitals, or breasts; or taking images of all or part of a </w:t>
      </w:r>
      <w:r w:rsidR="00693F00">
        <w:rPr>
          <w:rFonts w:asciiTheme="majorHAnsi" w:hAnsiTheme="majorHAnsi" w:cstheme="majorHAnsi"/>
          <w:sz w:val="24"/>
          <w:szCs w:val="24"/>
        </w:rPr>
        <w:t>detainee</w:t>
      </w:r>
      <w:r w:rsidR="00446BE1">
        <w:rPr>
          <w:rFonts w:asciiTheme="majorHAnsi" w:hAnsiTheme="majorHAnsi" w:cstheme="majorHAnsi"/>
          <w:sz w:val="24"/>
          <w:szCs w:val="24"/>
        </w:rPr>
        <w:t>’s naked body.</w:t>
      </w:r>
    </w:p>
    <w:p w:rsidR="00875B84" w:rsidRPr="00875B84" w:rsidRDefault="00875B84" w:rsidP="00875B84">
      <w:pPr>
        <w:pStyle w:val="ListParagraph"/>
        <w:spacing w:line="240" w:lineRule="auto"/>
        <w:ind w:left="432"/>
        <w:jc w:val="both"/>
        <w:rPr>
          <w:rFonts w:asciiTheme="majorHAnsi" w:hAnsiTheme="majorHAnsi" w:cstheme="majorHAnsi"/>
          <w:sz w:val="24"/>
          <w:szCs w:val="24"/>
        </w:rPr>
      </w:pPr>
    </w:p>
    <w:p w:rsidR="00BB2326" w:rsidRPr="00B74FD9" w:rsidRDefault="00446BE1" w:rsidP="00BB2326">
      <w:pPr>
        <w:pStyle w:val="ListParagraph"/>
        <w:numPr>
          <w:ilvl w:val="0"/>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u w:val="single"/>
        </w:rPr>
        <w:t>POLICY</w:t>
      </w:r>
      <w:r w:rsidR="00BB2326">
        <w:rPr>
          <w:rFonts w:asciiTheme="majorHAnsi" w:hAnsiTheme="majorHAnsi" w:cstheme="majorHAnsi"/>
          <w:sz w:val="24"/>
          <w:szCs w:val="24"/>
        </w:rPr>
        <w:t>:</w:t>
      </w:r>
    </w:p>
    <w:p w:rsidR="00B74FD9" w:rsidRPr="00B74FD9" w:rsidRDefault="00B74FD9" w:rsidP="00B74FD9">
      <w:pPr>
        <w:pStyle w:val="ListParagraph"/>
        <w:rPr>
          <w:rFonts w:asciiTheme="majorHAnsi" w:hAnsiTheme="majorHAnsi" w:cstheme="majorHAnsi"/>
          <w:sz w:val="24"/>
          <w:szCs w:val="24"/>
          <w:u w:val="single"/>
        </w:rPr>
      </w:pPr>
    </w:p>
    <w:p w:rsidR="00B74FD9" w:rsidRDefault="00446BE1" w:rsidP="00B74FD9">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Detention officers and the PREA Coordinator </w:t>
      </w:r>
      <w:proofErr w:type="gramStart"/>
      <w:r>
        <w:rPr>
          <w:rFonts w:asciiTheme="majorHAnsi" w:hAnsiTheme="majorHAnsi" w:cstheme="majorHAnsi"/>
          <w:sz w:val="24"/>
          <w:szCs w:val="24"/>
        </w:rPr>
        <w:t>are informed</w:t>
      </w:r>
      <w:proofErr w:type="gramEnd"/>
      <w:r>
        <w:rPr>
          <w:rFonts w:asciiTheme="majorHAnsi" w:hAnsiTheme="majorHAnsi" w:cstheme="majorHAnsi"/>
          <w:sz w:val="24"/>
          <w:szCs w:val="24"/>
        </w:rPr>
        <w:t xml:space="preserve"> of PREA and will advise all of LCJDC’s staff, volunteers, and contractors in addition to the </w:t>
      </w:r>
      <w:r w:rsidR="00693F00">
        <w:rPr>
          <w:rFonts w:asciiTheme="majorHAnsi" w:hAnsiTheme="majorHAnsi" w:cstheme="majorHAnsi"/>
          <w:sz w:val="24"/>
          <w:szCs w:val="24"/>
        </w:rPr>
        <w:t>detainee</w:t>
      </w:r>
      <w:r>
        <w:rPr>
          <w:rFonts w:asciiTheme="majorHAnsi" w:hAnsiTheme="majorHAnsi" w:cstheme="majorHAnsi"/>
          <w:sz w:val="24"/>
          <w:szCs w:val="24"/>
        </w:rPr>
        <w:t>s regarding the “zero tolerance” philosophy in regards to sexually abusive behavior and how to report these incidents</w:t>
      </w:r>
      <w:r w:rsidR="00F55937">
        <w:rPr>
          <w:rFonts w:asciiTheme="majorHAnsi" w:hAnsiTheme="majorHAnsi" w:cstheme="majorHAnsi"/>
          <w:sz w:val="24"/>
          <w:szCs w:val="24"/>
        </w:rPr>
        <w:t>.</w:t>
      </w:r>
    </w:p>
    <w:p w:rsidR="00F55937" w:rsidRDefault="00F55937" w:rsidP="00F55937">
      <w:pPr>
        <w:pStyle w:val="ListParagraph"/>
        <w:spacing w:line="240" w:lineRule="auto"/>
        <w:ind w:left="864"/>
        <w:jc w:val="both"/>
        <w:rPr>
          <w:rFonts w:asciiTheme="majorHAnsi" w:hAnsiTheme="majorHAnsi" w:cstheme="majorHAnsi"/>
          <w:sz w:val="24"/>
          <w:szCs w:val="24"/>
        </w:rPr>
      </w:pPr>
    </w:p>
    <w:p w:rsidR="00446BE1" w:rsidRDefault="00446BE1" w:rsidP="00F55937">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Standard procedures are in place to detect and prevent sexually abusive behavior at LCJDC.</w:t>
      </w:r>
    </w:p>
    <w:p w:rsidR="00446BE1" w:rsidRPr="00446BE1" w:rsidRDefault="00446BE1" w:rsidP="00446BE1">
      <w:pPr>
        <w:pStyle w:val="ListParagraph"/>
        <w:rPr>
          <w:rFonts w:asciiTheme="majorHAnsi" w:hAnsiTheme="majorHAnsi" w:cstheme="majorHAnsi"/>
          <w:sz w:val="24"/>
          <w:szCs w:val="24"/>
        </w:rPr>
      </w:pPr>
    </w:p>
    <w:p w:rsidR="00E94E54" w:rsidRDefault="00446BE1" w:rsidP="00446BE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Victims of sexually abusive behavior receive prompt and effective response to their physical, psychological, and security needs</w:t>
      </w:r>
      <w:r w:rsidR="00F55937">
        <w:rPr>
          <w:rFonts w:asciiTheme="majorHAnsi" w:hAnsiTheme="majorHAnsi" w:cstheme="majorHAnsi"/>
          <w:sz w:val="24"/>
          <w:szCs w:val="24"/>
        </w:rPr>
        <w:t>.</w:t>
      </w:r>
    </w:p>
    <w:p w:rsidR="00446BE1" w:rsidRPr="00446BE1" w:rsidRDefault="00446BE1" w:rsidP="00446BE1">
      <w:pPr>
        <w:pStyle w:val="ListParagraph"/>
        <w:rPr>
          <w:rFonts w:asciiTheme="majorHAnsi" w:hAnsiTheme="majorHAnsi" w:cstheme="majorHAnsi"/>
          <w:sz w:val="24"/>
          <w:szCs w:val="24"/>
        </w:rPr>
      </w:pPr>
    </w:p>
    <w:p w:rsidR="00446BE1" w:rsidRDefault="00446BE1" w:rsidP="00446BE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Allegations of sexually abusive behavior receive prompt intervention and investigation upon report.</w:t>
      </w:r>
    </w:p>
    <w:p w:rsidR="00446BE1" w:rsidRPr="00446BE1" w:rsidRDefault="00446BE1" w:rsidP="00446BE1">
      <w:pPr>
        <w:pStyle w:val="ListParagraph"/>
        <w:rPr>
          <w:rFonts w:asciiTheme="majorHAnsi" w:hAnsiTheme="majorHAnsi" w:cstheme="majorHAnsi"/>
          <w:sz w:val="24"/>
          <w:szCs w:val="24"/>
        </w:rPr>
      </w:pPr>
    </w:p>
    <w:p w:rsidR="00446BE1" w:rsidRDefault="00446BE1" w:rsidP="00446BE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The perpetrators of sexually abusive behavior </w:t>
      </w:r>
      <w:proofErr w:type="gramStart"/>
      <w:r>
        <w:rPr>
          <w:rFonts w:asciiTheme="majorHAnsi" w:hAnsiTheme="majorHAnsi" w:cstheme="majorHAnsi"/>
          <w:sz w:val="24"/>
          <w:szCs w:val="24"/>
        </w:rPr>
        <w:t>will be disciplined and, when appropriate, prosecuted in accordance with local, state and/or federal law</w:t>
      </w:r>
      <w:proofErr w:type="gramEnd"/>
      <w:r>
        <w:rPr>
          <w:rFonts w:asciiTheme="majorHAnsi" w:hAnsiTheme="majorHAnsi" w:cstheme="majorHAnsi"/>
          <w:sz w:val="24"/>
          <w:szCs w:val="24"/>
        </w:rPr>
        <w:t>.</w:t>
      </w:r>
    </w:p>
    <w:p w:rsidR="002901FA" w:rsidRPr="002901FA" w:rsidRDefault="002901FA" w:rsidP="002901FA">
      <w:pPr>
        <w:pStyle w:val="ListParagraph"/>
        <w:rPr>
          <w:rFonts w:asciiTheme="majorHAnsi" w:hAnsiTheme="majorHAnsi" w:cstheme="majorHAnsi"/>
          <w:sz w:val="24"/>
          <w:szCs w:val="24"/>
        </w:rPr>
      </w:pPr>
    </w:p>
    <w:p w:rsidR="002901FA" w:rsidRPr="002901FA" w:rsidRDefault="002901FA" w:rsidP="002901FA">
      <w:pPr>
        <w:pStyle w:val="ListParagraph"/>
        <w:numPr>
          <w:ilvl w:val="0"/>
          <w:numId w:val="2"/>
        </w:numPr>
        <w:spacing w:line="240" w:lineRule="auto"/>
        <w:jc w:val="both"/>
        <w:rPr>
          <w:rFonts w:asciiTheme="majorHAnsi" w:hAnsiTheme="majorHAnsi" w:cstheme="majorHAnsi"/>
          <w:sz w:val="24"/>
          <w:szCs w:val="24"/>
          <w:u w:val="single"/>
        </w:rPr>
      </w:pPr>
      <w:r w:rsidRPr="002901FA">
        <w:rPr>
          <w:rFonts w:asciiTheme="majorHAnsi" w:hAnsiTheme="majorHAnsi" w:cstheme="majorHAnsi"/>
          <w:sz w:val="24"/>
          <w:szCs w:val="24"/>
          <w:u w:val="single"/>
        </w:rPr>
        <w:t>PROCEDURAL GUIDELINES</w:t>
      </w:r>
      <w:r>
        <w:rPr>
          <w:rFonts w:asciiTheme="majorHAnsi" w:hAnsiTheme="majorHAnsi" w:cstheme="majorHAnsi"/>
          <w:sz w:val="24"/>
          <w:szCs w:val="24"/>
        </w:rPr>
        <w:t>:</w:t>
      </w:r>
    </w:p>
    <w:p w:rsidR="002901FA" w:rsidRPr="002901FA" w:rsidRDefault="002901FA" w:rsidP="002901FA">
      <w:pPr>
        <w:pStyle w:val="ListParagraph"/>
        <w:spacing w:line="240" w:lineRule="auto"/>
        <w:ind w:left="432"/>
        <w:jc w:val="both"/>
        <w:rPr>
          <w:rFonts w:asciiTheme="majorHAnsi" w:hAnsiTheme="majorHAnsi" w:cstheme="majorHAnsi"/>
          <w:sz w:val="24"/>
          <w:szCs w:val="24"/>
          <w:u w:val="single"/>
        </w:rPr>
      </w:pPr>
    </w:p>
    <w:p w:rsidR="002901FA" w:rsidRPr="002901FA" w:rsidRDefault="002901FA" w:rsidP="002901FA">
      <w:pPr>
        <w:pStyle w:val="ListParagraph"/>
        <w:numPr>
          <w:ilvl w:val="1"/>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lastRenderedPageBreak/>
        <w:t>The PREA Coordinator is responsible for oversight of all Prison Rape Elimination Act (PREA) related activities.  The PREA coordinator</w:t>
      </w:r>
      <w:r w:rsidR="00F9659F">
        <w:rPr>
          <w:rFonts w:asciiTheme="majorHAnsi" w:hAnsiTheme="majorHAnsi" w:cstheme="majorHAnsi"/>
          <w:sz w:val="24"/>
          <w:szCs w:val="24"/>
        </w:rPr>
        <w:t>/PREA Compliance Manager</w:t>
      </w:r>
      <w:bookmarkStart w:id="0" w:name="_GoBack"/>
      <w:bookmarkEnd w:id="0"/>
      <w:r>
        <w:rPr>
          <w:rFonts w:asciiTheme="majorHAnsi" w:hAnsiTheme="majorHAnsi" w:cstheme="majorHAnsi"/>
          <w:sz w:val="24"/>
          <w:szCs w:val="24"/>
        </w:rPr>
        <w:t xml:space="preserve"> will coordinate procedures to identify, monitor, and track sexual statistics in conjunction with the court administrator.  The PREA coordinator</w:t>
      </w:r>
      <w:r w:rsidR="00F9659F">
        <w:rPr>
          <w:rFonts w:asciiTheme="majorHAnsi" w:hAnsiTheme="majorHAnsi" w:cstheme="majorHAnsi"/>
          <w:sz w:val="24"/>
          <w:szCs w:val="24"/>
        </w:rPr>
        <w:t>/PREA Compliance Manager</w:t>
      </w:r>
      <w:r>
        <w:rPr>
          <w:rFonts w:asciiTheme="majorHAnsi" w:hAnsiTheme="majorHAnsi" w:cstheme="majorHAnsi"/>
          <w:sz w:val="24"/>
          <w:szCs w:val="24"/>
        </w:rPr>
        <w:t xml:space="preserve"> ensures LCJDC </w:t>
      </w:r>
      <w:proofErr w:type="gramStart"/>
      <w:r>
        <w:rPr>
          <w:rFonts w:asciiTheme="majorHAnsi" w:hAnsiTheme="majorHAnsi" w:cstheme="majorHAnsi"/>
          <w:sz w:val="24"/>
          <w:szCs w:val="24"/>
        </w:rPr>
        <w:t>is in compliance</w:t>
      </w:r>
      <w:proofErr w:type="gramEnd"/>
      <w:r>
        <w:rPr>
          <w:rFonts w:asciiTheme="majorHAnsi" w:hAnsiTheme="majorHAnsi" w:cstheme="majorHAnsi"/>
          <w:sz w:val="24"/>
          <w:szCs w:val="24"/>
        </w:rPr>
        <w:t xml:space="preserve"> with the Prison Rape Elimination Act of 2003.</w:t>
      </w:r>
    </w:p>
    <w:p w:rsidR="002901FA" w:rsidRPr="002901FA" w:rsidRDefault="002901FA" w:rsidP="002901FA">
      <w:pPr>
        <w:pStyle w:val="ListParagraph"/>
        <w:spacing w:line="240" w:lineRule="auto"/>
        <w:ind w:left="864"/>
        <w:jc w:val="both"/>
        <w:rPr>
          <w:rFonts w:asciiTheme="majorHAnsi" w:hAnsiTheme="majorHAnsi" w:cstheme="majorHAnsi"/>
          <w:sz w:val="24"/>
          <w:szCs w:val="24"/>
          <w:u w:val="single"/>
        </w:rPr>
      </w:pPr>
    </w:p>
    <w:p w:rsidR="002901FA" w:rsidRPr="002901FA" w:rsidRDefault="002901FA" w:rsidP="002901FA">
      <w:pPr>
        <w:pStyle w:val="ListParagraph"/>
        <w:numPr>
          <w:ilvl w:val="1"/>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The detention manager will coordinate administrative and criminal investigations of alleged incidents of sexual misconduct in cooperation with the</w:t>
      </w:r>
      <w:r w:rsidR="00F9659F">
        <w:rPr>
          <w:rFonts w:asciiTheme="majorHAnsi" w:hAnsiTheme="majorHAnsi" w:cstheme="majorHAnsi"/>
          <w:sz w:val="24"/>
          <w:szCs w:val="24"/>
        </w:rPr>
        <w:t xml:space="preserve"> PREA coordinator/PREA Compliance Manager </w:t>
      </w:r>
      <w:r>
        <w:rPr>
          <w:rFonts w:asciiTheme="majorHAnsi" w:hAnsiTheme="majorHAnsi" w:cstheme="majorHAnsi"/>
          <w:sz w:val="24"/>
          <w:szCs w:val="24"/>
        </w:rPr>
        <w:t>and local law enforcement as needed.</w:t>
      </w:r>
    </w:p>
    <w:p w:rsidR="002901FA" w:rsidRPr="002901FA" w:rsidRDefault="002901FA" w:rsidP="002901FA">
      <w:pPr>
        <w:pStyle w:val="ListParagraph"/>
        <w:rPr>
          <w:rFonts w:asciiTheme="majorHAnsi" w:hAnsiTheme="majorHAnsi" w:cstheme="majorHAnsi"/>
          <w:sz w:val="24"/>
          <w:szCs w:val="24"/>
          <w:u w:val="single"/>
        </w:rPr>
      </w:pPr>
    </w:p>
    <w:p w:rsidR="002901FA" w:rsidRPr="002901FA" w:rsidRDefault="002901FA" w:rsidP="002901FA">
      <w:pPr>
        <w:pStyle w:val="ListParagraph"/>
        <w:numPr>
          <w:ilvl w:val="1"/>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 xml:space="preserve">All </w:t>
      </w:r>
      <w:r w:rsidR="00693F00">
        <w:rPr>
          <w:rFonts w:asciiTheme="majorHAnsi" w:hAnsiTheme="majorHAnsi" w:cstheme="majorHAnsi"/>
          <w:sz w:val="24"/>
          <w:szCs w:val="24"/>
        </w:rPr>
        <w:t>detainee</w:t>
      </w:r>
      <w:r>
        <w:rPr>
          <w:rFonts w:asciiTheme="majorHAnsi" w:hAnsiTheme="majorHAnsi" w:cstheme="majorHAnsi"/>
          <w:sz w:val="24"/>
          <w:szCs w:val="24"/>
        </w:rPr>
        <w:t xml:space="preserve">s will receive information about sexual misconduct during intake processing.  Booking officers will communicate the information verbally and in writing, in a manner that </w:t>
      </w:r>
      <w:proofErr w:type="gramStart"/>
      <w:r>
        <w:rPr>
          <w:rFonts w:asciiTheme="majorHAnsi" w:hAnsiTheme="majorHAnsi" w:cstheme="majorHAnsi"/>
          <w:sz w:val="24"/>
          <w:szCs w:val="24"/>
        </w:rPr>
        <w:t>is clearly understood</w:t>
      </w:r>
      <w:proofErr w:type="gramEnd"/>
      <w:r>
        <w:rPr>
          <w:rFonts w:asciiTheme="majorHAnsi" w:hAnsiTheme="majorHAnsi" w:cstheme="majorHAnsi"/>
          <w:sz w:val="24"/>
          <w:szCs w:val="24"/>
        </w:rPr>
        <w:t xml:space="preserve"> by </w:t>
      </w:r>
      <w:r w:rsidR="00693F00">
        <w:rPr>
          <w:rFonts w:asciiTheme="majorHAnsi" w:hAnsiTheme="majorHAnsi" w:cstheme="majorHAnsi"/>
          <w:sz w:val="24"/>
          <w:szCs w:val="24"/>
        </w:rPr>
        <w:t>detainee</w:t>
      </w:r>
      <w:r>
        <w:rPr>
          <w:rFonts w:asciiTheme="majorHAnsi" w:hAnsiTheme="majorHAnsi" w:cstheme="majorHAnsi"/>
          <w:sz w:val="24"/>
          <w:szCs w:val="24"/>
        </w:rPr>
        <w:t>s.  Information provided will include, but is not limited to:</w:t>
      </w:r>
    </w:p>
    <w:p w:rsidR="002901FA" w:rsidRPr="002901FA" w:rsidRDefault="002901FA" w:rsidP="002901FA">
      <w:pPr>
        <w:pStyle w:val="ListParagraph"/>
        <w:rPr>
          <w:rFonts w:asciiTheme="majorHAnsi" w:hAnsiTheme="majorHAnsi" w:cstheme="majorHAnsi"/>
          <w:sz w:val="24"/>
          <w:szCs w:val="24"/>
          <w:u w:val="single"/>
        </w:rPr>
      </w:pPr>
    </w:p>
    <w:p w:rsidR="002901FA" w:rsidRPr="002901FA" w:rsidRDefault="002901FA" w:rsidP="002901FA">
      <w:pPr>
        <w:pStyle w:val="ListParagraph"/>
        <w:numPr>
          <w:ilvl w:val="2"/>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Presentation of this policy/procedure.</w:t>
      </w:r>
    </w:p>
    <w:p w:rsidR="002901FA" w:rsidRPr="002901FA" w:rsidRDefault="002901FA" w:rsidP="002901FA">
      <w:pPr>
        <w:pStyle w:val="ListParagraph"/>
        <w:spacing w:line="240" w:lineRule="auto"/>
        <w:ind w:left="1296"/>
        <w:jc w:val="both"/>
        <w:rPr>
          <w:rFonts w:asciiTheme="majorHAnsi" w:hAnsiTheme="majorHAnsi" w:cstheme="majorHAnsi"/>
          <w:sz w:val="24"/>
          <w:szCs w:val="24"/>
          <w:u w:val="single"/>
        </w:rPr>
      </w:pPr>
    </w:p>
    <w:p w:rsidR="002901FA" w:rsidRPr="002901FA" w:rsidRDefault="002901FA" w:rsidP="002901FA">
      <w:pPr>
        <w:pStyle w:val="ListParagraph"/>
        <w:numPr>
          <w:ilvl w:val="2"/>
          <w:numId w:val="2"/>
        </w:numPr>
        <w:spacing w:line="240" w:lineRule="auto"/>
        <w:jc w:val="both"/>
        <w:rPr>
          <w:rFonts w:asciiTheme="majorHAnsi" w:hAnsiTheme="majorHAnsi" w:cstheme="majorHAnsi"/>
          <w:sz w:val="24"/>
          <w:szCs w:val="24"/>
          <w:u w:val="single"/>
        </w:rPr>
      </w:pPr>
      <w:proofErr w:type="gramStart"/>
      <w:r>
        <w:rPr>
          <w:rFonts w:asciiTheme="majorHAnsi" w:hAnsiTheme="majorHAnsi" w:cstheme="majorHAnsi"/>
          <w:sz w:val="24"/>
          <w:szCs w:val="24"/>
        </w:rPr>
        <w:t>LCJDC’s</w:t>
      </w:r>
      <w:proofErr w:type="gramEnd"/>
      <w:r>
        <w:rPr>
          <w:rFonts w:asciiTheme="majorHAnsi" w:hAnsiTheme="majorHAnsi" w:cstheme="majorHAnsi"/>
          <w:sz w:val="24"/>
          <w:szCs w:val="24"/>
        </w:rPr>
        <w:t xml:space="preserve"> zero tolerance stance.</w:t>
      </w:r>
    </w:p>
    <w:p w:rsidR="002901FA" w:rsidRPr="002901FA" w:rsidRDefault="002901FA" w:rsidP="002901FA">
      <w:pPr>
        <w:pStyle w:val="ListParagraph"/>
        <w:rPr>
          <w:rFonts w:asciiTheme="majorHAnsi" w:hAnsiTheme="majorHAnsi" w:cstheme="majorHAnsi"/>
          <w:sz w:val="24"/>
          <w:szCs w:val="24"/>
          <w:u w:val="single"/>
        </w:rPr>
      </w:pPr>
    </w:p>
    <w:p w:rsidR="002901FA" w:rsidRPr="002901FA" w:rsidRDefault="002901FA" w:rsidP="002901FA">
      <w:pPr>
        <w:pStyle w:val="ListParagraph"/>
        <w:numPr>
          <w:ilvl w:val="2"/>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Self-protection methods.</w:t>
      </w:r>
    </w:p>
    <w:p w:rsidR="002901FA" w:rsidRPr="002901FA" w:rsidRDefault="002901FA" w:rsidP="002901FA">
      <w:pPr>
        <w:pStyle w:val="ListParagraph"/>
        <w:rPr>
          <w:rFonts w:asciiTheme="majorHAnsi" w:hAnsiTheme="majorHAnsi" w:cstheme="majorHAnsi"/>
          <w:sz w:val="24"/>
          <w:szCs w:val="24"/>
          <w:u w:val="single"/>
        </w:rPr>
      </w:pPr>
    </w:p>
    <w:p w:rsidR="002901FA" w:rsidRPr="008475DA" w:rsidRDefault="008475DA" w:rsidP="002901FA">
      <w:pPr>
        <w:pStyle w:val="ListParagraph"/>
        <w:numPr>
          <w:ilvl w:val="2"/>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Prevention and intervention.</w:t>
      </w:r>
    </w:p>
    <w:p w:rsidR="008475DA" w:rsidRPr="008475DA" w:rsidRDefault="008475DA" w:rsidP="008475DA">
      <w:pPr>
        <w:pStyle w:val="ListParagraph"/>
        <w:rPr>
          <w:rFonts w:asciiTheme="majorHAnsi" w:hAnsiTheme="majorHAnsi" w:cstheme="majorHAnsi"/>
          <w:sz w:val="24"/>
          <w:szCs w:val="24"/>
          <w:u w:val="single"/>
        </w:rPr>
      </w:pPr>
    </w:p>
    <w:p w:rsidR="008475DA" w:rsidRPr="008475DA" w:rsidRDefault="008475DA" w:rsidP="002901FA">
      <w:pPr>
        <w:pStyle w:val="ListParagraph"/>
        <w:numPr>
          <w:ilvl w:val="2"/>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Treatment and counseling options.</w:t>
      </w:r>
    </w:p>
    <w:p w:rsidR="008475DA" w:rsidRPr="008475DA" w:rsidRDefault="008475DA" w:rsidP="008475DA">
      <w:pPr>
        <w:pStyle w:val="ListParagraph"/>
        <w:rPr>
          <w:rFonts w:asciiTheme="majorHAnsi" w:hAnsiTheme="majorHAnsi" w:cstheme="majorHAnsi"/>
          <w:sz w:val="24"/>
          <w:szCs w:val="24"/>
          <w:u w:val="single"/>
        </w:rPr>
      </w:pPr>
    </w:p>
    <w:p w:rsidR="008475DA" w:rsidRPr="008475DA" w:rsidRDefault="008475DA" w:rsidP="002901FA">
      <w:pPr>
        <w:pStyle w:val="ListParagraph"/>
        <w:numPr>
          <w:ilvl w:val="2"/>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Reporting incidents.</w:t>
      </w:r>
    </w:p>
    <w:p w:rsidR="008475DA" w:rsidRPr="008475DA" w:rsidRDefault="008475DA" w:rsidP="008475DA">
      <w:pPr>
        <w:pStyle w:val="ListParagraph"/>
        <w:rPr>
          <w:rFonts w:asciiTheme="majorHAnsi" w:hAnsiTheme="majorHAnsi" w:cstheme="majorHAnsi"/>
          <w:sz w:val="24"/>
          <w:szCs w:val="24"/>
          <w:u w:val="single"/>
        </w:rPr>
      </w:pPr>
    </w:p>
    <w:p w:rsidR="008475DA" w:rsidRPr="008475DA" w:rsidRDefault="008475DA" w:rsidP="002901FA">
      <w:pPr>
        <w:pStyle w:val="ListParagraph"/>
        <w:numPr>
          <w:ilvl w:val="2"/>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Protection against retaliation.</w:t>
      </w:r>
    </w:p>
    <w:p w:rsidR="008475DA" w:rsidRPr="008475DA" w:rsidRDefault="008475DA" w:rsidP="008475DA">
      <w:pPr>
        <w:pStyle w:val="ListParagraph"/>
        <w:rPr>
          <w:rFonts w:asciiTheme="majorHAnsi" w:hAnsiTheme="majorHAnsi" w:cstheme="majorHAnsi"/>
          <w:sz w:val="24"/>
          <w:szCs w:val="24"/>
          <w:u w:val="single"/>
        </w:rPr>
      </w:pPr>
    </w:p>
    <w:p w:rsidR="008475DA" w:rsidRPr="008475DA" w:rsidRDefault="008475DA" w:rsidP="002901FA">
      <w:pPr>
        <w:pStyle w:val="ListParagraph"/>
        <w:numPr>
          <w:ilvl w:val="2"/>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Consequences of false allegations.</w:t>
      </w:r>
    </w:p>
    <w:p w:rsidR="008475DA" w:rsidRPr="008475DA" w:rsidRDefault="008475DA" w:rsidP="008475DA">
      <w:pPr>
        <w:pStyle w:val="ListParagraph"/>
        <w:rPr>
          <w:rFonts w:asciiTheme="majorHAnsi" w:hAnsiTheme="majorHAnsi" w:cstheme="majorHAnsi"/>
          <w:sz w:val="24"/>
          <w:szCs w:val="24"/>
          <w:u w:val="single"/>
        </w:rPr>
      </w:pPr>
    </w:p>
    <w:p w:rsidR="008475DA" w:rsidRPr="008475DA" w:rsidRDefault="008475DA" w:rsidP="008475DA">
      <w:pPr>
        <w:pStyle w:val="ListParagraph"/>
        <w:numPr>
          <w:ilvl w:val="1"/>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 xml:space="preserve">Detention officers will document verification of offender orientation and education on PREA by completing the </w:t>
      </w:r>
      <w:r w:rsidR="00693F00">
        <w:rPr>
          <w:rFonts w:asciiTheme="majorHAnsi" w:hAnsiTheme="majorHAnsi" w:cstheme="majorHAnsi"/>
          <w:sz w:val="24"/>
          <w:szCs w:val="24"/>
        </w:rPr>
        <w:t>Detainee</w:t>
      </w:r>
      <w:r>
        <w:rPr>
          <w:rFonts w:asciiTheme="majorHAnsi" w:hAnsiTheme="majorHAnsi" w:cstheme="majorHAnsi"/>
          <w:sz w:val="24"/>
          <w:szCs w:val="24"/>
        </w:rPr>
        <w:t xml:space="preserve"> PREA Acknowledgement Form.  The LCJDC staff will maintain the original signed acknowledgement form in the offender’s main file.</w:t>
      </w:r>
    </w:p>
    <w:p w:rsidR="008475DA" w:rsidRPr="008475DA" w:rsidRDefault="008475DA" w:rsidP="008475DA">
      <w:pPr>
        <w:pStyle w:val="ListParagraph"/>
        <w:spacing w:line="240" w:lineRule="auto"/>
        <w:ind w:left="864"/>
        <w:jc w:val="both"/>
        <w:rPr>
          <w:rFonts w:asciiTheme="majorHAnsi" w:hAnsiTheme="majorHAnsi" w:cstheme="majorHAnsi"/>
          <w:sz w:val="24"/>
          <w:szCs w:val="24"/>
          <w:u w:val="single"/>
        </w:rPr>
      </w:pPr>
    </w:p>
    <w:p w:rsidR="008475DA" w:rsidRPr="008475DA" w:rsidRDefault="008475DA" w:rsidP="008475DA">
      <w:pPr>
        <w:pStyle w:val="ListParagraph"/>
        <w:numPr>
          <w:ilvl w:val="0"/>
          <w:numId w:val="2"/>
        </w:numPr>
        <w:spacing w:line="240" w:lineRule="auto"/>
        <w:jc w:val="both"/>
        <w:rPr>
          <w:rFonts w:asciiTheme="majorHAnsi" w:hAnsiTheme="majorHAnsi" w:cstheme="majorHAnsi"/>
          <w:sz w:val="24"/>
          <w:szCs w:val="24"/>
          <w:u w:val="single"/>
        </w:rPr>
      </w:pPr>
      <w:r w:rsidRPr="008475DA">
        <w:rPr>
          <w:rFonts w:asciiTheme="majorHAnsi" w:hAnsiTheme="majorHAnsi" w:cstheme="majorHAnsi"/>
          <w:sz w:val="24"/>
          <w:szCs w:val="24"/>
          <w:u w:val="single"/>
        </w:rPr>
        <w:t>OFFENDER REPORTING</w:t>
      </w:r>
      <w:r>
        <w:rPr>
          <w:rFonts w:asciiTheme="majorHAnsi" w:hAnsiTheme="majorHAnsi" w:cstheme="majorHAnsi"/>
          <w:sz w:val="24"/>
          <w:szCs w:val="24"/>
        </w:rPr>
        <w:t>:</w:t>
      </w:r>
    </w:p>
    <w:p w:rsidR="008475DA" w:rsidRPr="008475DA" w:rsidRDefault="008475DA" w:rsidP="008475DA">
      <w:pPr>
        <w:pStyle w:val="ListParagraph"/>
        <w:spacing w:line="240" w:lineRule="auto"/>
        <w:ind w:left="432"/>
        <w:jc w:val="both"/>
        <w:rPr>
          <w:rFonts w:asciiTheme="majorHAnsi" w:hAnsiTheme="majorHAnsi" w:cstheme="majorHAnsi"/>
          <w:sz w:val="24"/>
          <w:szCs w:val="24"/>
          <w:u w:val="single"/>
        </w:rPr>
      </w:pPr>
    </w:p>
    <w:p w:rsidR="008475DA" w:rsidRPr="008475DA" w:rsidRDefault="00693F00" w:rsidP="008475DA">
      <w:pPr>
        <w:pStyle w:val="ListParagraph"/>
        <w:numPr>
          <w:ilvl w:val="1"/>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Detainee</w:t>
      </w:r>
      <w:r w:rsidR="008475DA">
        <w:rPr>
          <w:rFonts w:asciiTheme="majorHAnsi" w:hAnsiTheme="majorHAnsi" w:cstheme="majorHAnsi"/>
          <w:sz w:val="24"/>
          <w:szCs w:val="24"/>
        </w:rPr>
        <w:t>s who are victims of, or have knowledge of, sexual misconduct should immediately report the incident to a staff member.</w:t>
      </w:r>
    </w:p>
    <w:p w:rsidR="008475DA" w:rsidRPr="008475DA" w:rsidRDefault="008475DA" w:rsidP="008475DA">
      <w:pPr>
        <w:pStyle w:val="ListParagraph"/>
        <w:spacing w:line="240" w:lineRule="auto"/>
        <w:ind w:left="864"/>
        <w:jc w:val="both"/>
        <w:rPr>
          <w:rFonts w:asciiTheme="majorHAnsi" w:hAnsiTheme="majorHAnsi" w:cstheme="majorHAnsi"/>
          <w:sz w:val="24"/>
          <w:szCs w:val="24"/>
          <w:u w:val="single"/>
        </w:rPr>
      </w:pPr>
    </w:p>
    <w:p w:rsidR="008475DA" w:rsidRPr="008475DA" w:rsidRDefault="00693F00" w:rsidP="008475DA">
      <w:pPr>
        <w:pStyle w:val="ListParagraph"/>
        <w:numPr>
          <w:ilvl w:val="1"/>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Detainee</w:t>
      </w:r>
      <w:r w:rsidR="008475DA">
        <w:rPr>
          <w:rFonts w:asciiTheme="majorHAnsi" w:hAnsiTheme="majorHAnsi" w:cstheme="majorHAnsi"/>
          <w:sz w:val="24"/>
          <w:szCs w:val="24"/>
        </w:rPr>
        <w:t xml:space="preserve">s may utilize the formal grievance procedure to report sexual misconduct in accordance with facility procedures.  Staff will process such grievances, both formal </w:t>
      </w:r>
      <w:r w:rsidR="008475DA">
        <w:rPr>
          <w:rFonts w:asciiTheme="majorHAnsi" w:hAnsiTheme="majorHAnsi" w:cstheme="majorHAnsi"/>
          <w:sz w:val="24"/>
          <w:szCs w:val="24"/>
        </w:rPr>
        <w:lastRenderedPageBreak/>
        <w:t>and verbal, as a high priority and will immediately inform a supervisor or the detention manager.</w:t>
      </w:r>
    </w:p>
    <w:p w:rsidR="008475DA" w:rsidRPr="008475DA" w:rsidRDefault="008475DA" w:rsidP="008475DA">
      <w:pPr>
        <w:pStyle w:val="ListParagraph"/>
        <w:rPr>
          <w:rFonts w:asciiTheme="majorHAnsi" w:hAnsiTheme="majorHAnsi" w:cstheme="majorHAnsi"/>
          <w:sz w:val="24"/>
          <w:szCs w:val="24"/>
          <w:u w:val="single"/>
        </w:rPr>
      </w:pPr>
    </w:p>
    <w:p w:rsidR="008475DA" w:rsidRPr="003164AD" w:rsidRDefault="00693F00" w:rsidP="008475DA">
      <w:pPr>
        <w:pStyle w:val="ListParagraph"/>
        <w:numPr>
          <w:ilvl w:val="1"/>
          <w:numId w:val="2"/>
        </w:numPr>
        <w:spacing w:line="240" w:lineRule="auto"/>
        <w:jc w:val="both"/>
        <w:rPr>
          <w:rFonts w:asciiTheme="majorHAnsi" w:hAnsiTheme="majorHAnsi" w:cstheme="majorHAnsi"/>
          <w:sz w:val="24"/>
          <w:szCs w:val="24"/>
          <w:u w:val="single"/>
        </w:rPr>
      </w:pPr>
      <w:r>
        <w:rPr>
          <w:rFonts w:asciiTheme="majorHAnsi" w:hAnsiTheme="majorHAnsi" w:cstheme="majorHAnsi"/>
          <w:sz w:val="24"/>
          <w:szCs w:val="24"/>
        </w:rPr>
        <w:t>Detainee</w:t>
      </w:r>
      <w:r w:rsidR="008475DA">
        <w:rPr>
          <w:rFonts w:asciiTheme="majorHAnsi" w:hAnsiTheme="majorHAnsi" w:cstheme="majorHAnsi"/>
          <w:sz w:val="24"/>
          <w:szCs w:val="24"/>
        </w:rPr>
        <w:t xml:space="preserve">s are not required to file written reports; however, detention </w:t>
      </w:r>
      <w:r w:rsidR="00E92210">
        <w:rPr>
          <w:rFonts w:asciiTheme="majorHAnsi" w:hAnsiTheme="majorHAnsi" w:cstheme="majorHAnsi"/>
          <w:sz w:val="24"/>
          <w:szCs w:val="24"/>
        </w:rPr>
        <w:t>officers</w:t>
      </w:r>
      <w:r w:rsidR="008475DA">
        <w:rPr>
          <w:rFonts w:asciiTheme="majorHAnsi" w:hAnsiTheme="majorHAnsi" w:cstheme="majorHAnsi"/>
          <w:sz w:val="24"/>
          <w:szCs w:val="24"/>
        </w:rPr>
        <w:t xml:space="preserve"> who receive verbal reports from </w:t>
      </w:r>
      <w:r>
        <w:rPr>
          <w:rFonts w:asciiTheme="majorHAnsi" w:hAnsiTheme="majorHAnsi" w:cstheme="majorHAnsi"/>
          <w:sz w:val="24"/>
          <w:szCs w:val="24"/>
        </w:rPr>
        <w:t>detainee</w:t>
      </w:r>
      <w:r w:rsidR="008475DA">
        <w:rPr>
          <w:rFonts w:asciiTheme="majorHAnsi" w:hAnsiTheme="majorHAnsi" w:cstheme="majorHAnsi"/>
          <w:sz w:val="24"/>
          <w:szCs w:val="24"/>
        </w:rPr>
        <w:t xml:space="preserve">s are required to report the information immediately to a supervisor and document the information via an </w:t>
      </w:r>
      <w:r w:rsidR="003164AD">
        <w:rPr>
          <w:rFonts w:asciiTheme="majorHAnsi" w:hAnsiTheme="majorHAnsi" w:cstheme="majorHAnsi"/>
          <w:sz w:val="24"/>
          <w:szCs w:val="24"/>
        </w:rPr>
        <w:t>i</w:t>
      </w:r>
      <w:r w:rsidR="008475DA">
        <w:rPr>
          <w:rFonts w:asciiTheme="majorHAnsi" w:hAnsiTheme="majorHAnsi" w:cstheme="majorHAnsi"/>
          <w:sz w:val="24"/>
          <w:szCs w:val="24"/>
        </w:rPr>
        <w:t xml:space="preserve">ncident </w:t>
      </w:r>
      <w:r w:rsidR="003164AD">
        <w:rPr>
          <w:rFonts w:asciiTheme="majorHAnsi" w:hAnsiTheme="majorHAnsi" w:cstheme="majorHAnsi"/>
          <w:sz w:val="24"/>
          <w:szCs w:val="24"/>
        </w:rPr>
        <w:t>r</w:t>
      </w:r>
      <w:r w:rsidR="008475DA">
        <w:rPr>
          <w:rFonts w:asciiTheme="majorHAnsi" w:hAnsiTheme="majorHAnsi" w:cstheme="majorHAnsi"/>
          <w:sz w:val="24"/>
          <w:szCs w:val="24"/>
        </w:rPr>
        <w:t>eport</w:t>
      </w:r>
      <w:r w:rsidR="003164AD">
        <w:rPr>
          <w:rFonts w:asciiTheme="majorHAnsi" w:hAnsiTheme="majorHAnsi" w:cstheme="majorHAnsi"/>
          <w:sz w:val="24"/>
          <w:szCs w:val="24"/>
        </w:rPr>
        <w:t>.</w:t>
      </w:r>
    </w:p>
    <w:p w:rsidR="003164AD" w:rsidRPr="003164AD" w:rsidRDefault="003164AD" w:rsidP="003164AD">
      <w:pPr>
        <w:pStyle w:val="ListParagraph"/>
        <w:rPr>
          <w:rFonts w:asciiTheme="majorHAnsi" w:hAnsiTheme="majorHAnsi" w:cstheme="majorHAnsi"/>
          <w:sz w:val="24"/>
          <w:szCs w:val="24"/>
          <w:u w:val="single"/>
        </w:rPr>
      </w:pPr>
    </w:p>
    <w:p w:rsidR="003164AD" w:rsidRDefault="003164AD" w:rsidP="008475DA">
      <w:pPr>
        <w:pStyle w:val="ListParagraph"/>
        <w:numPr>
          <w:ilvl w:val="1"/>
          <w:numId w:val="2"/>
        </w:numPr>
        <w:spacing w:line="240" w:lineRule="auto"/>
        <w:jc w:val="both"/>
        <w:rPr>
          <w:rFonts w:asciiTheme="majorHAnsi" w:hAnsiTheme="majorHAnsi" w:cstheme="majorHAnsi"/>
          <w:sz w:val="24"/>
          <w:szCs w:val="24"/>
        </w:rPr>
      </w:pPr>
      <w:r w:rsidRPr="003164AD">
        <w:rPr>
          <w:rFonts w:asciiTheme="majorHAnsi" w:hAnsiTheme="majorHAnsi" w:cstheme="majorHAnsi"/>
          <w:sz w:val="24"/>
          <w:szCs w:val="24"/>
        </w:rPr>
        <w:t>Substantiated deliberately malicious o</w:t>
      </w:r>
      <w:r>
        <w:rPr>
          <w:rFonts w:asciiTheme="majorHAnsi" w:hAnsiTheme="majorHAnsi" w:cstheme="majorHAnsi"/>
          <w:sz w:val="24"/>
          <w:szCs w:val="24"/>
        </w:rPr>
        <w:t xml:space="preserve">r false reports by </w:t>
      </w:r>
      <w:r w:rsidR="00693F00">
        <w:rPr>
          <w:rFonts w:asciiTheme="majorHAnsi" w:hAnsiTheme="majorHAnsi" w:cstheme="majorHAnsi"/>
          <w:sz w:val="24"/>
          <w:szCs w:val="24"/>
        </w:rPr>
        <w:t>detainee</w:t>
      </w:r>
      <w:r>
        <w:rPr>
          <w:rFonts w:asciiTheme="majorHAnsi" w:hAnsiTheme="majorHAnsi" w:cstheme="majorHAnsi"/>
          <w:sz w:val="24"/>
          <w:szCs w:val="24"/>
        </w:rPr>
        <w:t>s or other parties will result in disciplinary action or criminal charges.</w:t>
      </w:r>
    </w:p>
    <w:p w:rsidR="00777891" w:rsidRPr="00777891" w:rsidRDefault="00777891" w:rsidP="00777891">
      <w:pPr>
        <w:pStyle w:val="ListParagraph"/>
        <w:rPr>
          <w:rFonts w:asciiTheme="majorHAnsi" w:hAnsiTheme="majorHAnsi" w:cstheme="majorHAnsi"/>
          <w:sz w:val="24"/>
          <w:szCs w:val="24"/>
        </w:rPr>
      </w:pPr>
    </w:p>
    <w:p w:rsidR="00777891" w:rsidRDefault="00777891" w:rsidP="00777891">
      <w:pPr>
        <w:pStyle w:val="ListParagraph"/>
        <w:numPr>
          <w:ilvl w:val="0"/>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u w:val="single"/>
        </w:rPr>
        <w:t>SCREENING</w:t>
      </w:r>
      <w:r>
        <w:rPr>
          <w:rFonts w:asciiTheme="majorHAnsi" w:hAnsiTheme="majorHAnsi" w:cstheme="majorHAnsi"/>
          <w:sz w:val="24"/>
          <w:szCs w:val="24"/>
        </w:rPr>
        <w:t>:</w:t>
      </w:r>
    </w:p>
    <w:p w:rsidR="00777891" w:rsidRDefault="00777891" w:rsidP="00777891">
      <w:pPr>
        <w:pStyle w:val="ListParagraph"/>
        <w:spacing w:line="240" w:lineRule="auto"/>
        <w:ind w:left="432"/>
        <w:jc w:val="both"/>
        <w:rPr>
          <w:rFonts w:asciiTheme="majorHAnsi" w:hAnsiTheme="majorHAnsi" w:cstheme="majorHAnsi"/>
          <w:sz w:val="24"/>
          <w:szCs w:val="24"/>
        </w:rPr>
      </w:pPr>
    </w:p>
    <w:p w:rsidR="00E23510" w:rsidRDefault="00E23510" w:rsidP="0077789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All detention officers and </w:t>
      </w:r>
      <w:r w:rsidR="00693F00">
        <w:rPr>
          <w:rFonts w:asciiTheme="majorHAnsi" w:hAnsiTheme="majorHAnsi" w:cstheme="majorHAnsi"/>
          <w:sz w:val="24"/>
          <w:szCs w:val="24"/>
        </w:rPr>
        <w:t>detainee</w:t>
      </w:r>
      <w:r>
        <w:rPr>
          <w:rFonts w:asciiTheme="majorHAnsi" w:hAnsiTheme="majorHAnsi" w:cstheme="majorHAnsi"/>
          <w:sz w:val="24"/>
          <w:szCs w:val="24"/>
        </w:rPr>
        <w:t>s will be alert to signs of potential situations in which sexual abuse might occur.  Signs may include, but aren’t limited to:</w:t>
      </w:r>
    </w:p>
    <w:p w:rsidR="00E23510" w:rsidRDefault="00E23510" w:rsidP="00E23510">
      <w:pPr>
        <w:pStyle w:val="ListParagraph"/>
        <w:spacing w:line="240" w:lineRule="auto"/>
        <w:ind w:left="864"/>
        <w:jc w:val="both"/>
        <w:rPr>
          <w:rFonts w:asciiTheme="majorHAnsi" w:hAnsiTheme="majorHAnsi" w:cstheme="majorHAnsi"/>
          <w:sz w:val="24"/>
          <w:szCs w:val="24"/>
        </w:rPr>
      </w:pPr>
    </w:p>
    <w:p w:rsidR="00777891" w:rsidRDefault="00E23510" w:rsidP="00E23510">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Detention officer and </w:t>
      </w:r>
      <w:r w:rsidR="00693F00">
        <w:rPr>
          <w:rFonts w:asciiTheme="majorHAnsi" w:hAnsiTheme="majorHAnsi" w:cstheme="majorHAnsi"/>
          <w:sz w:val="24"/>
          <w:szCs w:val="24"/>
        </w:rPr>
        <w:t>detainee</w:t>
      </w:r>
      <w:r>
        <w:rPr>
          <w:rFonts w:asciiTheme="majorHAnsi" w:hAnsiTheme="majorHAnsi" w:cstheme="majorHAnsi"/>
          <w:sz w:val="24"/>
          <w:szCs w:val="24"/>
        </w:rPr>
        <w:t xml:space="preserve"> undue familiarity</w:t>
      </w:r>
      <w:r w:rsidR="00777891">
        <w:rPr>
          <w:rFonts w:asciiTheme="majorHAnsi" w:hAnsiTheme="majorHAnsi" w:cstheme="majorHAnsi"/>
          <w:sz w:val="24"/>
          <w:szCs w:val="24"/>
        </w:rPr>
        <w:t>.</w:t>
      </w:r>
    </w:p>
    <w:p w:rsidR="00E23510" w:rsidRDefault="00E23510" w:rsidP="00E23510">
      <w:pPr>
        <w:pStyle w:val="ListParagraph"/>
        <w:spacing w:line="240" w:lineRule="auto"/>
        <w:ind w:left="1296"/>
        <w:jc w:val="both"/>
        <w:rPr>
          <w:rFonts w:asciiTheme="majorHAnsi" w:hAnsiTheme="majorHAnsi" w:cstheme="majorHAnsi"/>
          <w:sz w:val="24"/>
          <w:szCs w:val="24"/>
        </w:rPr>
      </w:pPr>
    </w:p>
    <w:p w:rsidR="00E23510" w:rsidRPr="00E23510" w:rsidRDefault="00E23510" w:rsidP="00E23510">
      <w:pPr>
        <w:pStyle w:val="ListParagraph"/>
        <w:numPr>
          <w:ilvl w:val="2"/>
          <w:numId w:val="2"/>
        </w:numPr>
        <w:spacing w:line="240" w:lineRule="auto"/>
        <w:jc w:val="both"/>
        <w:rPr>
          <w:rFonts w:asciiTheme="majorHAnsi" w:hAnsiTheme="majorHAnsi" w:cstheme="majorHAnsi"/>
          <w:sz w:val="24"/>
          <w:szCs w:val="24"/>
        </w:rPr>
      </w:pPr>
      <w:r w:rsidRPr="00E23510">
        <w:rPr>
          <w:rFonts w:asciiTheme="majorHAnsi" w:hAnsiTheme="majorHAnsi" w:cstheme="majorHAnsi"/>
          <w:sz w:val="24"/>
          <w:szCs w:val="24"/>
        </w:rPr>
        <w:t>Preferential treatment.</w:t>
      </w:r>
    </w:p>
    <w:p w:rsidR="00E23510" w:rsidRPr="00E23510" w:rsidRDefault="00E23510" w:rsidP="00E23510">
      <w:pPr>
        <w:pStyle w:val="ListParagraph"/>
        <w:spacing w:line="240" w:lineRule="auto"/>
        <w:ind w:left="1296"/>
        <w:jc w:val="both"/>
        <w:rPr>
          <w:rFonts w:asciiTheme="majorHAnsi" w:hAnsiTheme="majorHAnsi" w:cstheme="majorHAnsi"/>
          <w:sz w:val="24"/>
          <w:szCs w:val="24"/>
        </w:rPr>
      </w:pPr>
    </w:p>
    <w:p w:rsidR="00E23510" w:rsidRDefault="00E23510" w:rsidP="00E23510">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Material and/or financial rewards.</w:t>
      </w:r>
    </w:p>
    <w:p w:rsidR="00E23510" w:rsidRDefault="00E23510" w:rsidP="00E23510">
      <w:pPr>
        <w:pStyle w:val="ListParagraph"/>
        <w:spacing w:line="240" w:lineRule="auto"/>
        <w:ind w:left="1296"/>
        <w:jc w:val="both"/>
        <w:rPr>
          <w:rFonts w:asciiTheme="majorHAnsi" w:hAnsiTheme="majorHAnsi" w:cstheme="majorHAnsi"/>
          <w:sz w:val="24"/>
          <w:szCs w:val="24"/>
        </w:rPr>
      </w:pPr>
    </w:p>
    <w:p w:rsidR="00E23510" w:rsidRDefault="00E23510" w:rsidP="00E23510">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Favors.</w:t>
      </w:r>
    </w:p>
    <w:p w:rsidR="00777891" w:rsidRDefault="00777891" w:rsidP="00777891">
      <w:pPr>
        <w:pStyle w:val="ListParagraph"/>
        <w:spacing w:line="240" w:lineRule="auto"/>
        <w:ind w:left="864"/>
        <w:jc w:val="both"/>
        <w:rPr>
          <w:rFonts w:asciiTheme="majorHAnsi" w:hAnsiTheme="majorHAnsi" w:cstheme="majorHAnsi"/>
          <w:sz w:val="24"/>
          <w:szCs w:val="24"/>
        </w:rPr>
      </w:pPr>
    </w:p>
    <w:p w:rsidR="00777891" w:rsidRDefault="00E23510" w:rsidP="0077789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At intake, staff will identify, assess, and manage </w:t>
      </w:r>
      <w:r w:rsidR="00693F00">
        <w:rPr>
          <w:rFonts w:asciiTheme="majorHAnsi" w:hAnsiTheme="majorHAnsi" w:cstheme="majorHAnsi"/>
          <w:sz w:val="24"/>
          <w:szCs w:val="24"/>
        </w:rPr>
        <w:t>detainee</w:t>
      </w:r>
      <w:r>
        <w:rPr>
          <w:rFonts w:asciiTheme="majorHAnsi" w:hAnsiTheme="majorHAnsi" w:cstheme="majorHAnsi"/>
          <w:sz w:val="24"/>
          <w:szCs w:val="24"/>
        </w:rPr>
        <w:t xml:space="preserve">s with </w:t>
      </w:r>
      <w:r w:rsidR="00FD57C5">
        <w:rPr>
          <w:rFonts w:asciiTheme="majorHAnsi" w:hAnsiTheme="majorHAnsi" w:cstheme="majorHAnsi"/>
          <w:sz w:val="24"/>
          <w:szCs w:val="24"/>
        </w:rPr>
        <w:t xml:space="preserve">special needs, including those who are potentially vulnerable and potentially dangerous, to provide safe housing, adequate protection, and programmatic resources to meet their needs.  Staff will inquire whether </w:t>
      </w:r>
      <w:r w:rsidR="00693F00">
        <w:rPr>
          <w:rFonts w:asciiTheme="majorHAnsi" w:hAnsiTheme="majorHAnsi" w:cstheme="majorHAnsi"/>
          <w:sz w:val="24"/>
          <w:szCs w:val="24"/>
        </w:rPr>
        <w:t>detainee</w:t>
      </w:r>
      <w:r w:rsidR="00FD57C5">
        <w:rPr>
          <w:rFonts w:asciiTheme="majorHAnsi" w:hAnsiTheme="majorHAnsi" w:cstheme="majorHAnsi"/>
          <w:sz w:val="24"/>
          <w:szCs w:val="24"/>
        </w:rPr>
        <w:t xml:space="preserve">s have been victims of, or perpetrators of, sexual abuse to establish a safe housing environment for all </w:t>
      </w:r>
      <w:r w:rsidR="00693F00">
        <w:rPr>
          <w:rFonts w:asciiTheme="majorHAnsi" w:hAnsiTheme="majorHAnsi" w:cstheme="majorHAnsi"/>
          <w:sz w:val="24"/>
          <w:szCs w:val="24"/>
        </w:rPr>
        <w:t>detainee</w:t>
      </w:r>
      <w:r w:rsidR="00FD57C5">
        <w:rPr>
          <w:rFonts w:asciiTheme="majorHAnsi" w:hAnsiTheme="majorHAnsi" w:cstheme="majorHAnsi"/>
          <w:sz w:val="24"/>
          <w:szCs w:val="24"/>
        </w:rPr>
        <w:t xml:space="preserve">s.  </w:t>
      </w:r>
      <w:r w:rsidR="00693F00" w:rsidRPr="002E64F0">
        <w:rPr>
          <w:rFonts w:asciiTheme="majorHAnsi" w:hAnsiTheme="majorHAnsi" w:cstheme="majorHAnsi"/>
          <w:sz w:val="24"/>
          <w:szCs w:val="24"/>
        </w:rPr>
        <w:t>Detainee</w:t>
      </w:r>
      <w:r w:rsidR="00FD57C5" w:rsidRPr="002E64F0">
        <w:rPr>
          <w:rFonts w:asciiTheme="majorHAnsi" w:hAnsiTheme="majorHAnsi" w:cstheme="majorHAnsi"/>
          <w:sz w:val="24"/>
          <w:szCs w:val="24"/>
        </w:rPr>
        <w:t>s are only isolated as a last resort.</w:t>
      </w:r>
    </w:p>
    <w:p w:rsidR="00777891" w:rsidRPr="00777891" w:rsidRDefault="00777891" w:rsidP="00777891">
      <w:pPr>
        <w:pStyle w:val="ListParagraph"/>
        <w:rPr>
          <w:rFonts w:asciiTheme="majorHAnsi" w:hAnsiTheme="majorHAnsi" w:cstheme="majorHAnsi"/>
          <w:sz w:val="24"/>
          <w:szCs w:val="24"/>
        </w:rPr>
      </w:pPr>
    </w:p>
    <w:p w:rsidR="00777891" w:rsidRDefault="00FD57C5" w:rsidP="0077789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Victims or perpetrators of sexual abuse </w:t>
      </w:r>
      <w:proofErr w:type="gramStart"/>
      <w:r>
        <w:rPr>
          <w:rFonts w:asciiTheme="majorHAnsi" w:hAnsiTheme="majorHAnsi" w:cstheme="majorHAnsi"/>
          <w:sz w:val="24"/>
          <w:szCs w:val="24"/>
        </w:rPr>
        <w:t>are referred</w:t>
      </w:r>
      <w:proofErr w:type="gramEnd"/>
      <w:r>
        <w:rPr>
          <w:rFonts w:asciiTheme="majorHAnsi" w:hAnsiTheme="majorHAnsi" w:cstheme="majorHAnsi"/>
          <w:sz w:val="24"/>
          <w:szCs w:val="24"/>
        </w:rPr>
        <w:t xml:space="preserve"> to medical or mental health specialists within 14 days of intake screening without financial costs to victim.  Ongoing treatment </w:t>
      </w:r>
      <w:proofErr w:type="gramStart"/>
      <w:r>
        <w:rPr>
          <w:rFonts w:asciiTheme="majorHAnsi" w:hAnsiTheme="majorHAnsi" w:cstheme="majorHAnsi"/>
          <w:sz w:val="24"/>
          <w:szCs w:val="24"/>
        </w:rPr>
        <w:t>is provided</w:t>
      </w:r>
      <w:proofErr w:type="gramEnd"/>
      <w:r>
        <w:rPr>
          <w:rFonts w:asciiTheme="majorHAnsi" w:hAnsiTheme="majorHAnsi" w:cstheme="majorHAnsi"/>
          <w:sz w:val="24"/>
          <w:szCs w:val="24"/>
        </w:rPr>
        <w:t xml:space="preserve"> if deemed nec</w:t>
      </w:r>
      <w:r w:rsidR="00E92210">
        <w:rPr>
          <w:rFonts w:asciiTheme="majorHAnsi" w:hAnsiTheme="majorHAnsi" w:cstheme="majorHAnsi"/>
          <w:sz w:val="24"/>
          <w:szCs w:val="24"/>
        </w:rPr>
        <w:t>essary by health care providers while youth is in custody.</w:t>
      </w:r>
    </w:p>
    <w:p w:rsidR="00E23510" w:rsidRPr="00E23510" w:rsidRDefault="00E23510" w:rsidP="00E23510">
      <w:pPr>
        <w:pStyle w:val="ListParagraph"/>
        <w:rPr>
          <w:rFonts w:asciiTheme="majorHAnsi" w:hAnsiTheme="majorHAnsi" w:cstheme="majorHAnsi"/>
          <w:sz w:val="24"/>
          <w:szCs w:val="24"/>
        </w:rPr>
      </w:pPr>
    </w:p>
    <w:p w:rsidR="00E23510" w:rsidRDefault="00FD57C5" w:rsidP="0077789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Detention officers cannot physically examine transgendered or intersex youth to determine the </w:t>
      </w:r>
      <w:r w:rsidR="00693F00">
        <w:rPr>
          <w:rFonts w:asciiTheme="majorHAnsi" w:hAnsiTheme="majorHAnsi" w:cstheme="majorHAnsi"/>
          <w:sz w:val="24"/>
          <w:szCs w:val="24"/>
        </w:rPr>
        <w:t>detainee</w:t>
      </w:r>
      <w:r>
        <w:rPr>
          <w:rFonts w:asciiTheme="majorHAnsi" w:hAnsiTheme="majorHAnsi" w:cstheme="majorHAnsi"/>
          <w:sz w:val="24"/>
          <w:szCs w:val="24"/>
        </w:rPr>
        <w:t>’s genital status.</w:t>
      </w:r>
    </w:p>
    <w:p w:rsidR="00FD57C5" w:rsidRPr="00FD57C5" w:rsidRDefault="00FD57C5" w:rsidP="00FD57C5">
      <w:pPr>
        <w:pStyle w:val="ListParagraph"/>
        <w:rPr>
          <w:rFonts w:asciiTheme="majorHAnsi" w:hAnsiTheme="majorHAnsi" w:cstheme="majorHAnsi"/>
          <w:sz w:val="24"/>
          <w:szCs w:val="24"/>
        </w:rPr>
      </w:pPr>
    </w:p>
    <w:p w:rsidR="00FD57C5" w:rsidRDefault="00FD57C5" w:rsidP="0077789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All staff </w:t>
      </w:r>
      <w:proofErr w:type="gramStart"/>
      <w:r>
        <w:rPr>
          <w:rFonts w:asciiTheme="majorHAnsi" w:hAnsiTheme="majorHAnsi" w:cstheme="majorHAnsi"/>
          <w:sz w:val="24"/>
          <w:szCs w:val="24"/>
        </w:rPr>
        <w:t>will be trained</w:t>
      </w:r>
      <w:proofErr w:type="gramEnd"/>
      <w:r>
        <w:rPr>
          <w:rFonts w:asciiTheme="majorHAnsi" w:hAnsiTheme="majorHAnsi" w:cstheme="majorHAnsi"/>
          <w:sz w:val="24"/>
          <w:szCs w:val="24"/>
        </w:rPr>
        <w:t xml:space="preserve"> on both statutory laws in addition to PREA policies that pertain to their official duties.</w:t>
      </w:r>
    </w:p>
    <w:p w:rsidR="00FD57C5" w:rsidRPr="00FD57C5" w:rsidRDefault="00FD57C5" w:rsidP="00FD57C5">
      <w:pPr>
        <w:pStyle w:val="ListParagraph"/>
        <w:rPr>
          <w:rFonts w:asciiTheme="majorHAnsi" w:hAnsiTheme="majorHAnsi" w:cstheme="majorHAnsi"/>
          <w:sz w:val="24"/>
          <w:szCs w:val="24"/>
        </w:rPr>
      </w:pPr>
    </w:p>
    <w:p w:rsidR="00FD57C5" w:rsidRDefault="00FD57C5" w:rsidP="0077789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Cross </w:t>
      </w:r>
      <w:proofErr w:type="gramStart"/>
      <w:r>
        <w:rPr>
          <w:rFonts w:asciiTheme="majorHAnsi" w:hAnsiTheme="majorHAnsi" w:cstheme="majorHAnsi"/>
          <w:sz w:val="24"/>
          <w:szCs w:val="24"/>
        </w:rPr>
        <w:t>gender</w:t>
      </w:r>
      <w:proofErr w:type="gramEnd"/>
      <w:r>
        <w:rPr>
          <w:rFonts w:asciiTheme="majorHAnsi" w:hAnsiTheme="majorHAnsi" w:cstheme="majorHAnsi"/>
          <w:sz w:val="24"/>
          <w:szCs w:val="24"/>
        </w:rPr>
        <w:t xml:space="preserve"> strip searches are prohibited unless performed by a medical practitioner.  Cross </w:t>
      </w:r>
      <w:proofErr w:type="gramStart"/>
      <w:r>
        <w:rPr>
          <w:rFonts w:asciiTheme="majorHAnsi" w:hAnsiTheme="majorHAnsi" w:cstheme="majorHAnsi"/>
          <w:sz w:val="24"/>
          <w:szCs w:val="24"/>
        </w:rPr>
        <w:t>gender</w:t>
      </w:r>
      <w:proofErr w:type="gramEnd"/>
      <w:r>
        <w:rPr>
          <w:rFonts w:asciiTheme="majorHAnsi" w:hAnsiTheme="majorHAnsi" w:cstheme="majorHAnsi"/>
          <w:sz w:val="24"/>
          <w:szCs w:val="24"/>
        </w:rPr>
        <w:t xml:space="preserve"> pat-down searches are prohibited</w:t>
      </w:r>
      <w:r w:rsidR="003520B6">
        <w:rPr>
          <w:rFonts w:asciiTheme="majorHAnsi" w:hAnsiTheme="majorHAnsi" w:cstheme="majorHAnsi"/>
          <w:sz w:val="24"/>
          <w:szCs w:val="24"/>
        </w:rPr>
        <w:t>.</w:t>
      </w:r>
    </w:p>
    <w:p w:rsidR="00E23510" w:rsidRPr="00E23510" w:rsidRDefault="00E23510" w:rsidP="00E23510">
      <w:pPr>
        <w:pStyle w:val="ListParagraph"/>
        <w:rPr>
          <w:rFonts w:asciiTheme="majorHAnsi" w:hAnsiTheme="majorHAnsi" w:cstheme="majorHAnsi"/>
          <w:sz w:val="24"/>
          <w:szCs w:val="24"/>
        </w:rPr>
      </w:pPr>
    </w:p>
    <w:p w:rsidR="00E23510" w:rsidRDefault="003520B6" w:rsidP="00E23510">
      <w:pPr>
        <w:pStyle w:val="ListParagraph"/>
        <w:numPr>
          <w:ilvl w:val="0"/>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u w:val="single"/>
        </w:rPr>
        <w:t>INTERVENTION</w:t>
      </w:r>
      <w:r>
        <w:rPr>
          <w:rFonts w:asciiTheme="majorHAnsi" w:hAnsiTheme="majorHAnsi" w:cstheme="majorHAnsi"/>
          <w:sz w:val="24"/>
          <w:szCs w:val="24"/>
        </w:rPr>
        <w:t>:</w:t>
      </w:r>
    </w:p>
    <w:p w:rsidR="003520B6" w:rsidRDefault="003520B6" w:rsidP="003520B6">
      <w:pPr>
        <w:pStyle w:val="ListParagraph"/>
        <w:spacing w:line="240" w:lineRule="auto"/>
        <w:ind w:left="432"/>
        <w:jc w:val="both"/>
        <w:rPr>
          <w:rFonts w:asciiTheme="majorHAnsi" w:hAnsiTheme="majorHAnsi" w:cstheme="majorHAnsi"/>
          <w:sz w:val="24"/>
          <w:szCs w:val="24"/>
        </w:rPr>
      </w:pPr>
    </w:p>
    <w:p w:rsidR="003520B6" w:rsidRDefault="003520B6" w:rsidP="003520B6">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Detention officers who receive an initial report of sexual misconduct must separate the alleged victim from the alleged assailant to protect the victim and prevent further violence.</w:t>
      </w:r>
    </w:p>
    <w:p w:rsidR="003520B6" w:rsidRDefault="003520B6" w:rsidP="003520B6">
      <w:pPr>
        <w:pStyle w:val="ListParagraph"/>
        <w:spacing w:line="240" w:lineRule="auto"/>
        <w:ind w:left="864"/>
        <w:jc w:val="both"/>
        <w:rPr>
          <w:rFonts w:asciiTheme="majorHAnsi" w:hAnsiTheme="majorHAnsi" w:cstheme="majorHAnsi"/>
          <w:sz w:val="24"/>
          <w:szCs w:val="24"/>
        </w:rPr>
      </w:pPr>
    </w:p>
    <w:p w:rsidR="003520B6" w:rsidRDefault="003520B6" w:rsidP="003520B6">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Detention officers who receive an initial report of sexual misconduct are required </w:t>
      </w:r>
      <w:proofErr w:type="gramStart"/>
      <w:r>
        <w:rPr>
          <w:rFonts w:asciiTheme="majorHAnsi" w:hAnsiTheme="majorHAnsi" w:cstheme="majorHAnsi"/>
          <w:sz w:val="24"/>
          <w:szCs w:val="24"/>
        </w:rPr>
        <w:t>to promptly intervene</w:t>
      </w:r>
      <w:proofErr w:type="gramEnd"/>
      <w:r>
        <w:rPr>
          <w:rFonts w:asciiTheme="majorHAnsi" w:hAnsiTheme="majorHAnsi" w:cstheme="majorHAnsi"/>
          <w:sz w:val="24"/>
          <w:szCs w:val="24"/>
        </w:rPr>
        <w:t xml:space="preserve"> on the alleged victim’s behalf to ensure the victim receives prompt medical and psychological assistance, as appropriate to his or her needs and the circumstances of the alleged offense.  Alleged victims of sexual misconduct must have an assessment for potential risk of suicide.</w:t>
      </w:r>
    </w:p>
    <w:p w:rsidR="003520B6" w:rsidRPr="003520B6" w:rsidRDefault="003520B6" w:rsidP="003520B6">
      <w:pPr>
        <w:pStyle w:val="ListParagraph"/>
        <w:rPr>
          <w:rFonts w:asciiTheme="majorHAnsi" w:hAnsiTheme="majorHAnsi" w:cstheme="majorHAnsi"/>
          <w:sz w:val="24"/>
          <w:szCs w:val="24"/>
        </w:rPr>
      </w:pPr>
    </w:p>
    <w:p w:rsidR="003520B6" w:rsidRDefault="003520B6" w:rsidP="003520B6">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The detention officer who is the first responder to a report of sexual abuse has the responsibility to protect the scene to preserve the evidence.</w:t>
      </w:r>
    </w:p>
    <w:p w:rsidR="003520B6" w:rsidRPr="003520B6" w:rsidRDefault="003520B6" w:rsidP="003520B6">
      <w:pPr>
        <w:pStyle w:val="ListParagraph"/>
        <w:rPr>
          <w:rFonts w:asciiTheme="majorHAnsi" w:hAnsiTheme="majorHAnsi" w:cstheme="majorHAnsi"/>
          <w:sz w:val="24"/>
          <w:szCs w:val="24"/>
        </w:rPr>
      </w:pPr>
    </w:p>
    <w:p w:rsidR="003520B6" w:rsidRDefault="003520B6" w:rsidP="003520B6">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Psychological trauma may occur to individuals other than the alleged victim of sexual misconduct.  Mental health staff </w:t>
      </w:r>
      <w:proofErr w:type="gramStart"/>
      <w:r>
        <w:rPr>
          <w:rFonts w:asciiTheme="majorHAnsi" w:hAnsiTheme="majorHAnsi" w:cstheme="majorHAnsi"/>
          <w:sz w:val="24"/>
          <w:szCs w:val="24"/>
        </w:rPr>
        <w:t>may be called</w:t>
      </w:r>
      <w:proofErr w:type="gramEnd"/>
      <w:r>
        <w:rPr>
          <w:rFonts w:asciiTheme="majorHAnsi" w:hAnsiTheme="majorHAnsi" w:cstheme="majorHAnsi"/>
          <w:sz w:val="24"/>
          <w:szCs w:val="24"/>
        </w:rPr>
        <w:t xml:space="preserve"> to support and assist those in need.</w:t>
      </w:r>
    </w:p>
    <w:p w:rsidR="003520B6" w:rsidRPr="003520B6" w:rsidRDefault="003520B6" w:rsidP="003520B6">
      <w:pPr>
        <w:pStyle w:val="ListParagraph"/>
        <w:rPr>
          <w:rFonts w:asciiTheme="majorHAnsi" w:hAnsiTheme="majorHAnsi" w:cstheme="majorHAnsi"/>
          <w:sz w:val="24"/>
          <w:szCs w:val="24"/>
        </w:rPr>
      </w:pPr>
    </w:p>
    <w:p w:rsidR="003520B6" w:rsidRDefault="003520B6" w:rsidP="003520B6">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Shift supervisors will refer incidents of sexual misconduct reported more than 72 hours after the incident to our contract on call health care providers who will:</w:t>
      </w:r>
    </w:p>
    <w:p w:rsidR="003520B6" w:rsidRPr="003520B6" w:rsidRDefault="003520B6" w:rsidP="003520B6">
      <w:pPr>
        <w:pStyle w:val="ListParagraph"/>
        <w:rPr>
          <w:rFonts w:asciiTheme="majorHAnsi" w:hAnsiTheme="majorHAnsi" w:cstheme="majorHAnsi"/>
          <w:sz w:val="24"/>
          <w:szCs w:val="24"/>
        </w:rPr>
      </w:pPr>
    </w:p>
    <w:p w:rsidR="003520B6" w:rsidRDefault="003520B6" w:rsidP="003520B6">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Complete a patient history and conduct an examination to document the extent of physical injury to determine whether referral to another medical facility </w:t>
      </w:r>
      <w:proofErr w:type="gramStart"/>
      <w:r>
        <w:rPr>
          <w:rFonts w:asciiTheme="majorHAnsi" w:hAnsiTheme="majorHAnsi" w:cstheme="majorHAnsi"/>
          <w:sz w:val="24"/>
          <w:szCs w:val="24"/>
        </w:rPr>
        <w:t>is indicated</w:t>
      </w:r>
      <w:proofErr w:type="gramEnd"/>
      <w:r>
        <w:rPr>
          <w:rFonts w:asciiTheme="majorHAnsi" w:hAnsiTheme="majorHAnsi" w:cstheme="majorHAnsi"/>
          <w:sz w:val="24"/>
          <w:szCs w:val="24"/>
        </w:rPr>
        <w:t>.</w:t>
      </w:r>
    </w:p>
    <w:p w:rsidR="003520B6" w:rsidRDefault="003520B6" w:rsidP="003520B6">
      <w:pPr>
        <w:pStyle w:val="ListParagraph"/>
        <w:spacing w:line="240" w:lineRule="auto"/>
        <w:ind w:left="1296"/>
        <w:jc w:val="both"/>
        <w:rPr>
          <w:rFonts w:asciiTheme="majorHAnsi" w:hAnsiTheme="majorHAnsi" w:cstheme="majorHAnsi"/>
          <w:sz w:val="24"/>
          <w:szCs w:val="24"/>
        </w:rPr>
      </w:pPr>
    </w:p>
    <w:p w:rsidR="003520B6" w:rsidRDefault="003520B6" w:rsidP="003520B6">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Offer to all alleged victims, as appropriate, prophylactic treatment and follow up care for sexually transmitted or other communicable diseases (e.g. HIV, hepatitis B).</w:t>
      </w:r>
    </w:p>
    <w:p w:rsidR="003520B6" w:rsidRPr="003520B6" w:rsidRDefault="003520B6" w:rsidP="003520B6">
      <w:pPr>
        <w:pStyle w:val="ListParagraph"/>
        <w:rPr>
          <w:rFonts w:asciiTheme="majorHAnsi" w:hAnsiTheme="majorHAnsi" w:cstheme="majorHAnsi"/>
          <w:sz w:val="24"/>
          <w:szCs w:val="24"/>
        </w:rPr>
      </w:pPr>
    </w:p>
    <w:p w:rsidR="003520B6" w:rsidRDefault="003520B6" w:rsidP="003520B6">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Request an evaluation by a qualified mental health professional for crisis intervention counseling.</w:t>
      </w:r>
    </w:p>
    <w:p w:rsidR="003520B6" w:rsidRPr="003520B6" w:rsidRDefault="003520B6" w:rsidP="003520B6">
      <w:pPr>
        <w:pStyle w:val="ListParagraph"/>
        <w:rPr>
          <w:rFonts w:asciiTheme="majorHAnsi" w:hAnsiTheme="majorHAnsi" w:cstheme="majorHAnsi"/>
          <w:sz w:val="24"/>
          <w:szCs w:val="24"/>
        </w:rPr>
      </w:pPr>
    </w:p>
    <w:p w:rsidR="003520B6" w:rsidRDefault="003520B6" w:rsidP="003520B6">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Submit</w:t>
      </w:r>
      <w:r w:rsidR="00F75BD8">
        <w:rPr>
          <w:rFonts w:asciiTheme="majorHAnsi" w:hAnsiTheme="majorHAnsi" w:cstheme="majorHAnsi"/>
          <w:sz w:val="24"/>
          <w:szCs w:val="24"/>
        </w:rPr>
        <w:t xml:space="preserve"> a report to the detention manager to effect separate housing assignments for the alleged victim and his or her alleged assailant.</w:t>
      </w:r>
    </w:p>
    <w:p w:rsidR="00F75BD8" w:rsidRPr="00F75BD8" w:rsidRDefault="00F75BD8" w:rsidP="00F75BD8">
      <w:pPr>
        <w:pStyle w:val="ListParagraph"/>
        <w:rPr>
          <w:rFonts w:asciiTheme="majorHAnsi" w:hAnsiTheme="majorHAnsi" w:cstheme="majorHAnsi"/>
          <w:sz w:val="24"/>
          <w:szCs w:val="24"/>
        </w:rPr>
      </w:pPr>
    </w:p>
    <w:p w:rsidR="00F75BD8" w:rsidRDefault="00F75BD8" w:rsidP="00F75BD8">
      <w:pPr>
        <w:pStyle w:val="ListParagraph"/>
        <w:numPr>
          <w:ilvl w:val="0"/>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u w:val="single"/>
        </w:rPr>
        <w:t>SERVICES PROVIDED</w:t>
      </w:r>
      <w:r>
        <w:rPr>
          <w:rFonts w:asciiTheme="majorHAnsi" w:hAnsiTheme="majorHAnsi" w:cstheme="majorHAnsi"/>
          <w:sz w:val="24"/>
          <w:szCs w:val="24"/>
        </w:rPr>
        <w:t xml:space="preserve">:  The detention manager will coordinate available services to </w:t>
      </w:r>
      <w:r w:rsidR="00693F00">
        <w:rPr>
          <w:rFonts w:asciiTheme="majorHAnsi" w:hAnsiTheme="majorHAnsi" w:cstheme="majorHAnsi"/>
          <w:sz w:val="24"/>
          <w:szCs w:val="24"/>
        </w:rPr>
        <w:t>detainee</w:t>
      </w:r>
      <w:r>
        <w:rPr>
          <w:rFonts w:asciiTheme="majorHAnsi" w:hAnsiTheme="majorHAnsi" w:cstheme="majorHAnsi"/>
          <w:sz w:val="24"/>
          <w:szCs w:val="24"/>
        </w:rPr>
        <w:t xml:space="preserve">s who allege that they are victims of sexual misconduct and will ensure that </w:t>
      </w:r>
      <w:r w:rsidR="00693F00">
        <w:rPr>
          <w:rFonts w:asciiTheme="majorHAnsi" w:hAnsiTheme="majorHAnsi" w:cstheme="majorHAnsi"/>
          <w:sz w:val="24"/>
          <w:szCs w:val="24"/>
        </w:rPr>
        <w:t>detainee</w:t>
      </w:r>
      <w:r>
        <w:rPr>
          <w:rFonts w:asciiTheme="majorHAnsi" w:hAnsiTheme="majorHAnsi" w:cstheme="majorHAnsi"/>
          <w:sz w:val="24"/>
          <w:szCs w:val="24"/>
        </w:rPr>
        <w:t>s who allege that they are victims have access to the following services:</w:t>
      </w:r>
    </w:p>
    <w:p w:rsidR="009F1895" w:rsidRDefault="009F1895" w:rsidP="009F1895">
      <w:pPr>
        <w:pStyle w:val="ListParagraph"/>
        <w:spacing w:line="240" w:lineRule="auto"/>
        <w:ind w:left="432"/>
        <w:jc w:val="both"/>
        <w:rPr>
          <w:rFonts w:asciiTheme="majorHAnsi" w:hAnsiTheme="majorHAnsi" w:cstheme="majorHAnsi"/>
          <w:sz w:val="24"/>
          <w:szCs w:val="24"/>
        </w:rPr>
      </w:pPr>
    </w:p>
    <w:p w:rsidR="009F1895" w:rsidRDefault="009F1895" w:rsidP="009F189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Medical examination, documentation, and treatment of injuries, including testing for HIV and other sexually transmitted diseases.</w:t>
      </w:r>
    </w:p>
    <w:p w:rsidR="009F1895" w:rsidRDefault="009F1895" w:rsidP="009F1895">
      <w:pPr>
        <w:pStyle w:val="ListParagraph"/>
        <w:spacing w:line="240" w:lineRule="auto"/>
        <w:ind w:left="864"/>
        <w:jc w:val="both"/>
        <w:rPr>
          <w:rFonts w:asciiTheme="majorHAnsi" w:hAnsiTheme="majorHAnsi" w:cstheme="majorHAnsi"/>
          <w:sz w:val="24"/>
          <w:szCs w:val="24"/>
        </w:rPr>
      </w:pPr>
    </w:p>
    <w:p w:rsidR="009F1895" w:rsidRDefault="009F1895" w:rsidP="009F189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Mental health crisis intervention and treatment.</w:t>
      </w:r>
    </w:p>
    <w:p w:rsidR="009F1895" w:rsidRPr="009F1895" w:rsidRDefault="009F1895" w:rsidP="009F1895">
      <w:pPr>
        <w:pStyle w:val="ListParagraph"/>
        <w:rPr>
          <w:rFonts w:asciiTheme="majorHAnsi" w:hAnsiTheme="majorHAnsi" w:cstheme="majorHAnsi"/>
          <w:sz w:val="24"/>
          <w:szCs w:val="24"/>
        </w:rPr>
      </w:pPr>
    </w:p>
    <w:p w:rsidR="009F1895" w:rsidRDefault="009F1895" w:rsidP="009F189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Reasonable measures taken to protect and prevent future assaults such as classification procedures to identify predator and vulnerable </w:t>
      </w:r>
      <w:r w:rsidR="00693F00">
        <w:rPr>
          <w:rFonts w:asciiTheme="majorHAnsi" w:hAnsiTheme="majorHAnsi" w:cstheme="majorHAnsi"/>
          <w:sz w:val="24"/>
          <w:szCs w:val="24"/>
        </w:rPr>
        <w:t>detainee</w:t>
      </w:r>
      <w:r>
        <w:rPr>
          <w:rFonts w:asciiTheme="majorHAnsi" w:hAnsiTheme="majorHAnsi" w:cstheme="majorHAnsi"/>
          <w:sz w:val="24"/>
          <w:szCs w:val="24"/>
        </w:rPr>
        <w:t>s and separation needs.</w:t>
      </w:r>
    </w:p>
    <w:p w:rsidR="009F1895" w:rsidRPr="009F1895" w:rsidRDefault="009F1895" w:rsidP="009F1895">
      <w:pPr>
        <w:pStyle w:val="ListParagraph"/>
        <w:rPr>
          <w:rFonts w:asciiTheme="majorHAnsi" w:hAnsiTheme="majorHAnsi" w:cstheme="majorHAnsi"/>
          <w:sz w:val="24"/>
          <w:szCs w:val="24"/>
        </w:rPr>
      </w:pPr>
    </w:p>
    <w:p w:rsidR="009F1895" w:rsidRDefault="009F1895" w:rsidP="009F1895">
      <w:pPr>
        <w:pStyle w:val="ListParagraph"/>
        <w:numPr>
          <w:ilvl w:val="0"/>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u w:val="single"/>
        </w:rPr>
        <w:t>INVESTIGATION</w:t>
      </w:r>
      <w:r>
        <w:rPr>
          <w:rFonts w:asciiTheme="majorHAnsi" w:hAnsiTheme="majorHAnsi" w:cstheme="majorHAnsi"/>
          <w:sz w:val="24"/>
          <w:szCs w:val="24"/>
        </w:rPr>
        <w:t>:</w:t>
      </w:r>
    </w:p>
    <w:p w:rsidR="009F1895" w:rsidRDefault="009F1895" w:rsidP="009F1895">
      <w:pPr>
        <w:pStyle w:val="ListParagraph"/>
        <w:spacing w:line="240" w:lineRule="auto"/>
        <w:ind w:left="432"/>
        <w:jc w:val="both"/>
        <w:rPr>
          <w:rFonts w:asciiTheme="majorHAnsi" w:hAnsiTheme="majorHAnsi" w:cstheme="majorHAnsi"/>
          <w:sz w:val="24"/>
          <w:szCs w:val="24"/>
        </w:rPr>
      </w:pPr>
    </w:p>
    <w:p w:rsidR="009F1895" w:rsidRDefault="009F1895" w:rsidP="009F189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If the alleged sexual misconduct </w:t>
      </w:r>
      <w:proofErr w:type="gramStart"/>
      <w:r>
        <w:rPr>
          <w:rFonts w:asciiTheme="majorHAnsi" w:hAnsiTheme="majorHAnsi" w:cstheme="majorHAnsi"/>
          <w:sz w:val="24"/>
          <w:szCs w:val="24"/>
        </w:rPr>
        <w:t>is reported</w:t>
      </w:r>
      <w:proofErr w:type="gramEnd"/>
      <w:r>
        <w:rPr>
          <w:rFonts w:asciiTheme="majorHAnsi" w:hAnsiTheme="majorHAnsi" w:cstheme="majorHAnsi"/>
          <w:sz w:val="24"/>
          <w:szCs w:val="24"/>
        </w:rPr>
        <w:t xml:space="preserve"> within 72 hours of the incident, with the alleged victim’s permission, detention officers will immediately transport the victim to a community medical facility equipped to evaluate and treat sexual assault/rape victims.</w:t>
      </w:r>
    </w:p>
    <w:p w:rsidR="001B32CF" w:rsidRDefault="001B32CF" w:rsidP="001B32CF">
      <w:pPr>
        <w:pStyle w:val="ListParagraph"/>
        <w:spacing w:line="240" w:lineRule="auto"/>
        <w:ind w:left="864"/>
        <w:jc w:val="both"/>
        <w:rPr>
          <w:rFonts w:asciiTheme="majorHAnsi" w:hAnsiTheme="majorHAnsi" w:cstheme="majorHAnsi"/>
          <w:sz w:val="24"/>
          <w:szCs w:val="24"/>
        </w:rPr>
      </w:pPr>
    </w:p>
    <w:p w:rsidR="001B32CF" w:rsidRDefault="001B32CF" w:rsidP="009F189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If the alleged sexual misconduct </w:t>
      </w:r>
      <w:proofErr w:type="gramStart"/>
      <w:r>
        <w:rPr>
          <w:rFonts w:asciiTheme="majorHAnsi" w:hAnsiTheme="majorHAnsi" w:cstheme="majorHAnsi"/>
          <w:sz w:val="24"/>
          <w:szCs w:val="24"/>
        </w:rPr>
        <w:t>is reported</w:t>
      </w:r>
      <w:proofErr w:type="gramEnd"/>
      <w:r>
        <w:rPr>
          <w:rFonts w:asciiTheme="majorHAnsi" w:hAnsiTheme="majorHAnsi" w:cstheme="majorHAnsi"/>
          <w:sz w:val="24"/>
          <w:szCs w:val="24"/>
        </w:rPr>
        <w:t xml:space="preserve"> more than 72 hours after the incident, with the victim’s permission, law enforcement may request that facility and program staff transport the victim to a community medical facility for evidence collection.</w:t>
      </w:r>
    </w:p>
    <w:p w:rsidR="001B32CF" w:rsidRPr="001B32CF" w:rsidRDefault="001B32CF" w:rsidP="001B32CF">
      <w:pPr>
        <w:pStyle w:val="ListParagraph"/>
        <w:rPr>
          <w:rFonts w:asciiTheme="majorHAnsi" w:hAnsiTheme="majorHAnsi" w:cstheme="majorHAnsi"/>
          <w:sz w:val="24"/>
          <w:szCs w:val="24"/>
        </w:rPr>
      </w:pPr>
    </w:p>
    <w:p w:rsidR="001B32CF" w:rsidRDefault="001B32CF" w:rsidP="009F189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If the alleged victim refuses medical attention following a sexual abuse incident or allegation, staff will document refusal.</w:t>
      </w:r>
    </w:p>
    <w:p w:rsidR="001B32CF" w:rsidRPr="001B32CF" w:rsidRDefault="001B32CF" w:rsidP="001B32CF">
      <w:pPr>
        <w:pStyle w:val="ListParagraph"/>
        <w:rPr>
          <w:rFonts w:asciiTheme="majorHAnsi" w:hAnsiTheme="majorHAnsi" w:cstheme="majorHAnsi"/>
          <w:sz w:val="24"/>
          <w:szCs w:val="24"/>
        </w:rPr>
      </w:pPr>
    </w:p>
    <w:p w:rsidR="001B32CF" w:rsidRDefault="001B32CF" w:rsidP="009F189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 written report will contain descriptions of evidence and testimonial of all criminal and administrative investigations.  These reports </w:t>
      </w:r>
      <w:proofErr w:type="gramStart"/>
      <w:r>
        <w:rPr>
          <w:rFonts w:asciiTheme="majorHAnsi" w:hAnsiTheme="majorHAnsi" w:cstheme="majorHAnsi"/>
          <w:sz w:val="24"/>
          <w:szCs w:val="24"/>
        </w:rPr>
        <w:t>must be kept</w:t>
      </w:r>
      <w:proofErr w:type="gramEnd"/>
      <w:r>
        <w:rPr>
          <w:rFonts w:asciiTheme="majorHAnsi" w:hAnsiTheme="majorHAnsi" w:cstheme="majorHAnsi"/>
          <w:sz w:val="24"/>
          <w:szCs w:val="24"/>
        </w:rPr>
        <w:t xml:space="preserve"> for a minimum of five years.  </w:t>
      </w:r>
      <w:r w:rsidR="004556DA">
        <w:rPr>
          <w:rFonts w:asciiTheme="majorHAnsi" w:hAnsiTheme="majorHAnsi" w:cstheme="majorHAnsi"/>
          <w:sz w:val="24"/>
          <w:szCs w:val="24"/>
        </w:rPr>
        <w:t>LCJDC</w:t>
      </w:r>
      <w:r>
        <w:rPr>
          <w:rFonts w:asciiTheme="majorHAnsi" w:hAnsiTheme="majorHAnsi" w:cstheme="majorHAnsi"/>
          <w:sz w:val="24"/>
          <w:szCs w:val="24"/>
        </w:rPr>
        <w:t xml:space="preserve"> will not terminate an investigation if the </w:t>
      </w:r>
      <w:r w:rsidR="00693F00">
        <w:rPr>
          <w:rFonts w:asciiTheme="majorHAnsi" w:hAnsiTheme="majorHAnsi" w:cstheme="majorHAnsi"/>
          <w:sz w:val="24"/>
          <w:szCs w:val="24"/>
        </w:rPr>
        <w:t>detainee</w:t>
      </w:r>
      <w:r>
        <w:rPr>
          <w:rFonts w:asciiTheme="majorHAnsi" w:hAnsiTheme="majorHAnsi" w:cstheme="majorHAnsi"/>
          <w:sz w:val="24"/>
          <w:szCs w:val="24"/>
        </w:rPr>
        <w:t xml:space="preserve"> </w:t>
      </w:r>
      <w:proofErr w:type="gramStart"/>
      <w:r>
        <w:rPr>
          <w:rFonts w:asciiTheme="majorHAnsi" w:hAnsiTheme="majorHAnsi" w:cstheme="majorHAnsi"/>
          <w:sz w:val="24"/>
          <w:szCs w:val="24"/>
        </w:rPr>
        <w:t>is released</w:t>
      </w:r>
      <w:proofErr w:type="gramEnd"/>
      <w:r>
        <w:rPr>
          <w:rFonts w:asciiTheme="majorHAnsi" w:hAnsiTheme="majorHAnsi" w:cstheme="majorHAnsi"/>
          <w:sz w:val="24"/>
          <w:szCs w:val="24"/>
        </w:rPr>
        <w:t xml:space="preserve"> before the case is closed.</w:t>
      </w:r>
    </w:p>
    <w:p w:rsidR="001B32CF" w:rsidRPr="001B32CF" w:rsidRDefault="001B32CF" w:rsidP="001B32CF">
      <w:pPr>
        <w:pStyle w:val="ListParagraph"/>
        <w:rPr>
          <w:rFonts w:asciiTheme="majorHAnsi" w:hAnsiTheme="majorHAnsi" w:cstheme="majorHAnsi"/>
          <w:sz w:val="24"/>
          <w:szCs w:val="24"/>
        </w:rPr>
      </w:pPr>
    </w:p>
    <w:p w:rsidR="001B32CF" w:rsidRDefault="001B32CF" w:rsidP="009F189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For administrative investigations, </w:t>
      </w:r>
      <w:r w:rsidR="004556DA">
        <w:rPr>
          <w:rFonts w:asciiTheme="majorHAnsi" w:hAnsiTheme="majorHAnsi" w:cstheme="majorHAnsi"/>
          <w:sz w:val="24"/>
          <w:szCs w:val="24"/>
        </w:rPr>
        <w:t xml:space="preserve">LCJDC </w:t>
      </w:r>
      <w:r>
        <w:rPr>
          <w:rFonts w:asciiTheme="majorHAnsi" w:hAnsiTheme="majorHAnsi" w:cstheme="majorHAnsi"/>
          <w:sz w:val="24"/>
          <w:szCs w:val="24"/>
        </w:rPr>
        <w:t>cannot enforce any higher than a preponderance of evidence to determine substantiation of sexual abuse allegations.  If these allegations are found to be substantiated, the following may occur:</w:t>
      </w:r>
    </w:p>
    <w:p w:rsidR="001B32CF" w:rsidRPr="001B32CF" w:rsidRDefault="001B32CF" w:rsidP="001B32CF">
      <w:pPr>
        <w:pStyle w:val="ListParagraph"/>
        <w:rPr>
          <w:rFonts w:asciiTheme="majorHAnsi" w:hAnsiTheme="majorHAnsi" w:cstheme="majorHAnsi"/>
          <w:sz w:val="24"/>
          <w:szCs w:val="24"/>
        </w:rPr>
      </w:pPr>
    </w:p>
    <w:p w:rsidR="001B32CF" w:rsidRDefault="001B32CF" w:rsidP="001B32CF">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Corrective action against volunteers and contractors.</w:t>
      </w:r>
    </w:p>
    <w:p w:rsidR="001B32CF" w:rsidRDefault="001B32CF" w:rsidP="001B32CF">
      <w:pPr>
        <w:pStyle w:val="ListParagraph"/>
        <w:spacing w:line="240" w:lineRule="auto"/>
        <w:ind w:left="1296"/>
        <w:jc w:val="both"/>
        <w:rPr>
          <w:rFonts w:asciiTheme="majorHAnsi" w:hAnsiTheme="majorHAnsi" w:cstheme="majorHAnsi"/>
          <w:sz w:val="24"/>
          <w:szCs w:val="24"/>
        </w:rPr>
      </w:pPr>
    </w:p>
    <w:p w:rsidR="001B32CF" w:rsidRDefault="001B32CF" w:rsidP="001B32CF">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Termination for staff who engage in sexual abuse, which </w:t>
      </w:r>
      <w:proofErr w:type="gramStart"/>
      <w:r>
        <w:rPr>
          <w:rFonts w:asciiTheme="majorHAnsi" w:hAnsiTheme="majorHAnsi" w:cstheme="majorHAnsi"/>
          <w:sz w:val="24"/>
          <w:szCs w:val="24"/>
        </w:rPr>
        <w:t>will then be reported</w:t>
      </w:r>
      <w:proofErr w:type="gramEnd"/>
      <w:r>
        <w:rPr>
          <w:rFonts w:asciiTheme="majorHAnsi" w:hAnsiTheme="majorHAnsi" w:cstheme="majorHAnsi"/>
          <w:sz w:val="24"/>
          <w:szCs w:val="24"/>
        </w:rPr>
        <w:t xml:space="preserve"> to law enforcement.</w:t>
      </w:r>
    </w:p>
    <w:p w:rsidR="001B32CF" w:rsidRPr="001B32CF" w:rsidRDefault="001B32CF" w:rsidP="001B32CF">
      <w:pPr>
        <w:pStyle w:val="ListParagraph"/>
        <w:rPr>
          <w:rFonts w:asciiTheme="majorHAnsi" w:hAnsiTheme="majorHAnsi" w:cstheme="majorHAnsi"/>
          <w:sz w:val="24"/>
          <w:szCs w:val="24"/>
        </w:rPr>
      </w:pPr>
    </w:p>
    <w:p w:rsidR="001B32CF" w:rsidRDefault="001B32CF" w:rsidP="001B32CF">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Individualized disciplinary action for </w:t>
      </w:r>
      <w:r w:rsidR="00693F00">
        <w:rPr>
          <w:rFonts w:asciiTheme="majorHAnsi" w:hAnsiTheme="majorHAnsi" w:cstheme="majorHAnsi"/>
          <w:sz w:val="24"/>
          <w:szCs w:val="24"/>
        </w:rPr>
        <w:t>detainee</w:t>
      </w:r>
      <w:r>
        <w:rPr>
          <w:rFonts w:asciiTheme="majorHAnsi" w:hAnsiTheme="majorHAnsi" w:cstheme="majorHAnsi"/>
          <w:sz w:val="24"/>
          <w:szCs w:val="24"/>
        </w:rPr>
        <w:t xml:space="preserve">s who engage in sexual abuse, except in cases where </w:t>
      </w:r>
      <w:r w:rsidR="00693F00">
        <w:rPr>
          <w:rFonts w:asciiTheme="majorHAnsi" w:hAnsiTheme="majorHAnsi" w:cstheme="majorHAnsi"/>
          <w:sz w:val="24"/>
          <w:szCs w:val="24"/>
        </w:rPr>
        <w:t>detainee</w:t>
      </w:r>
      <w:r>
        <w:rPr>
          <w:rFonts w:asciiTheme="majorHAnsi" w:hAnsiTheme="majorHAnsi" w:cstheme="majorHAnsi"/>
          <w:sz w:val="24"/>
          <w:szCs w:val="24"/>
        </w:rPr>
        <w:t>s have sexual contact with staff unless staff member did not consent.</w:t>
      </w:r>
    </w:p>
    <w:p w:rsidR="001B32CF" w:rsidRPr="001B32CF" w:rsidRDefault="001B32CF" w:rsidP="001B32CF">
      <w:pPr>
        <w:pStyle w:val="ListParagraph"/>
        <w:rPr>
          <w:rFonts w:asciiTheme="majorHAnsi" w:hAnsiTheme="majorHAnsi" w:cstheme="majorHAnsi"/>
          <w:sz w:val="24"/>
          <w:szCs w:val="24"/>
        </w:rPr>
      </w:pPr>
    </w:p>
    <w:p w:rsidR="001B32CF" w:rsidRDefault="001B32CF" w:rsidP="001B32CF">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Any outside agency conducting investigation must follow §</w:t>
      </w:r>
      <w:r w:rsidR="00BF49D5">
        <w:rPr>
          <w:rFonts w:asciiTheme="majorHAnsi" w:hAnsiTheme="majorHAnsi" w:cstheme="majorHAnsi"/>
          <w:sz w:val="24"/>
          <w:szCs w:val="24"/>
        </w:rPr>
        <w:t>115.371 PREA guidelines.</w:t>
      </w:r>
    </w:p>
    <w:p w:rsidR="00BF49D5" w:rsidRDefault="00BF49D5" w:rsidP="00BF49D5">
      <w:pPr>
        <w:pStyle w:val="ListParagraph"/>
        <w:spacing w:line="240" w:lineRule="auto"/>
        <w:ind w:left="864"/>
        <w:jc w:val="both"/>
        <w:rPr>
          <w:rFonts w:asciiTheme="majorHAnsi" w:hAnsiTheme="majorHAnsi" w:cstheme="majorHAnsi"/>
          <w:sz w:val="24"/>
          <w:szCs w:val="24"/>
        </w:rPr>
      </w:pPr>
    </w:p>
    <w:p w:rsidR="00BF49D5" w:rsidRDefault="00BF49D5" w:rsidP="001B32CF">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After any sexual abuse investigation, the facility will conduct an incident review within 30 days of the conclusion of the investigation.  The review team will include upper-level management officials and input from the supervisors, investigators and medical </w:t>
      </w:r>
      <w:r>
        <w:rPr>
          <w:rFonts w:asciiTheme="majorHAnsi" w:hAnsiTheme="majorHAnsi" w:cstheme="majorHAnsi"/>
          <w:sz w:val="24"/>
          <w:szCs w:val="24"/>
        </w:rPr>
        <w:lastRenderedPageBreak/>
        <w:t>practitioners.  The review team will consider</w:t>
      </w:r>
      <w:r w:rsidR="001260F0">
        <w:rPr>
          <w:rFonts w:asciiTheme="majorHAnsi" w:hAnsiTheme="majorHAnsi" w:cstheme="majorHAnsi"/>
          <w:sz w:val="24"/>
          <w:szCs w:val="24"/>
        </w:rPr>
        <w:t xml:space="preserve"> all the conditions listed in §115.371 PREA guidelines.  </w:t>
      </w:r>
    </w:p>
    <w:p w:rsidR="001260F0" w:rsidRPr="001260F0" w:rsidRDefault="001260F0" w:rsidP="001260F0">
      <w:pPr>
        <w:pStyle w:val="ListParagraph"/>
        <w:rPr>
          <w:rFonts w:asciiTheme="majorHAnsi" w:hAnsiTheme="majorHAnsi" w:cstheme="majorHAnsi"/>
          <w:sz w:val="24"/>
          <w:szCs w:val="24"/>
        </w:rPr>
      </w:pPr>
    </w:p>
    <w:p w:rsidR="001260F0" w:rsidRDefault="001260F0" w:rsidP="001260F0">
      <w:pPr>
        <w:pStyle w:val="ListParagraph"/>
        <w:numPr>
          <w:ilvl w:val="0"/>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u w:val="single"/>
        </w:rPr>
        <w:t>REPORTING</w:t>
      </w:r>
      <w:r>
        <w:rPr>
          <w:rFonts w:asciiTheme="majorHAnsi" w:hAnsiTheme="majorHAnsi" w:cstheme="majorHAnsi"/>
          <w:sz w:val="24"/>
          <w:szCs w:val="24"/>
        </w:rPr>
        <w:t>:</w:t>
      </w:r>
    </w:p>
    <w:p w:rsidR="001260F0" w:rsidRDefault="001260F0" w:rsidP="001260F0">
      <w:pPr>
        <w:pStyle w:val="ListParagraph"/>
        <w:spacing w:line="240" w:lineRule="auto"/>
        <w:ind w:left="432"/>
        <w:jc w:val="both"/>
        <w:rPr>
          <w:rFonts w:asciiTheme="majorHAnsi" w:hAnsiTheme="majorHAnsi" w:cstheme="majorHAnsi"/>
          <w:sz w:val="24"/>
          <w:szCs w:val="24"/>
        </w:rPr>
      </w:pPr>
    </w:p>
    <w:p w:rsidR="001260F0" w:rsidRDefault="001260F0" w:rsidP="001260F0">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Regardless of its source, </w:t>
      </w:r>
      <w:r w:rsidR="004556DA">
        <w:rPr>
          <w:rFonts w:asciiTheme="majorHAnsi" w:hAnsiTheme="majorHAnsi" w:cstheme="majorHAnsi"/>
          <w:sz w:val="24"/>
          <w:szCs w:val="24"/>
        </w:rPr>
        <w:t>LCJDC</w:t>
      </w:r>
      <w:r>
        <w:rPr>
          <w:rFonts w:asciiTheme="majorHAnsi" w:hAnsiTheme="majorHAnsi" w:cstheme="majorHAnsi"/>
          <w:sz w:val="24"/>
          <w:szCs w:val="24"/>
        </w:rPr>
        <w:t xml:space="preserve"> employees, support staff members, and volunteers who receive information concerning </w:t>
      </w:r>
      <w:r w:rsidR="00693F00">
        <w:rPr>
          <w:rFonts w:asciiTheme="majorHAnsi" w:hAnsiTheme="majorHAnsi" w:cstheme="majorHAnsi"/>
          <w:sz w:val="24"/>
          <w:szCs w:val="24"/>
        </w:rPr>
        <w:t>detainee</w:t>
      </w:r>
      <w:r>
        <w:rPr>
          <w:rFonts w:asciiTheme="majorHAnsi" w:hAnsiTheme="majorHAnsi" w:cstheme="majorHAnsi"/>
          <w:sz w:val="24"/>
          <w:szCs w:val="24"/>
        </w:rPr>
        <w:t xml:space="preserve"> on </w:t>
      </w:r>
      <w:r w:rsidR="00693F00">
        <w:rPr>
          <w:rFonts w:asciiTheme="majorHAnsi" w:hAnsiTheme="majorHAnsi" w:cstheme="majorHAnsi"/>
          <w:sz w:val="24"/>
          <w:szCs w:val="24"/>
        </w:rPr>
        <w:t>detainee</w:t>
      </w:r>
      <w:r>
        <w:rPr>
          <w:rFonts w:asciiTheme="majorHAnsi" w:hAnsiTheme="majorHAnsi" w:cstheme="majorHAnsi"/>
          <w:sz w:val="24"/>
          <w:szCs w:val="24"/>
        </w:rPr>
        <w:t xml:space="preserve"> sexual misconduct at </w:t>
      </w:r>
      <w:r w:rsidR="004556DA">
        <w:rPr>
          <w:rFonts w:asciiTheme="majorHAnsi" w:hAnsiTheme="majorHAnsi" w:cstheme="majorHAnsi"/>
          <w:sz w:val="24"/>
          <w:szCs w:val="24"/>
        </w:rPr>
        <w:t>LCJDC</w:t>
      </w:r>
      <w:r>
        <w:rPr>
          <w:rFonts w:asciiTheme="majorHAnsi" w:hAnsiTheme="majorHAnsi" w:cstheme="majorHAnsi"/>
          <w:sz w:val="24"/>
          <w:szCs w:val="24"/>
        </w:rPr>
        <w:t xml:space="preserve">, or who observe an incident of </w:t>
      </w:r>
      <w:r w:rsidR="00693F00">
        <w:rPr>
          <w:rFonts w:asciiTheme="majorHAnsi" w:hAnsiTheme="majorHAnsi" w:cstheme="majorHAnsi"/>
          <w:sz w:val="24"/>
          <w:szCs w:val="24"/>
        </w:rPr>
        <w:t>detainee</w:t>
      </w:r>
      <w:r>
        <w:rPr>
          <w:rFonts w:asciiTheme="majorHAnsi" w:hAnsiTheme="majorHAnsi" w:cstheme="majorHAnsi"/>
          <w:sz w:val="24"/>
          <w:szCs w:val="24"/>
        </w:rPr>
        <w:t xml:space="preserve"> on </w:t>
      </w:r>
      <w:r w:rsidR="00693F00">
        <w:rPr>
          <w:rFonts w:asciiTheme="majorHAnsi" w:hAnsiTheme="majorHAnsi" w:cstheme="majorHAnsi"/>
          <w:sz w:val="24"/>
          <w:szCs w:val="24"/>
        </w:rPr>
        <w:t>detainee</w:t>
      </w:r>
      <w:r>
        <w:rPr>
          <w:rFonts w:asciiTheme="majorHAnsi" w:hAnsiTheme="majorHAnsi" w:cstheme="majorHAnsi"/>
          <w:sz w:val="24"/>
          <w:szCs w:val="24"/>
        </w:rPr>
        <w:t xml:space="preserve"> sexual misconduct, or have reasonable cause to suspect a </w:t>
      </w:r>
      <w:r w:rsidR="00693F00">
        <w:rPr>
          <w:rFonts w:asciiTheme="majorHAnsi" w:hAnsiTheme="majorHAnsi" w:cstheme="majorHAnsi"/>
          <w:sz w:val="24"/>
          <w:szCs w:val="24"/>
        </w:rPr>
        <w:t>detainee</w:t>
      </w:r>
      <w:r>
        <w:rPr>
          <w:rFonts w:asciiTheme="majorHAnsi" w:hAnsiTheme="majorHAnsi" w:cstheme="majorHAnsi"/>
          <w:sz w:val="24"/>
          <w:szCs w:val="24"/>
        </w:rPr>
        <w:t xml:space="preserve"> is a victim of sexual misconduct, must immediately report the information or incident directly to their immediate supervisor.  The supervisor will notify the detention manager and the PREA coordinator, complete an incident report and forward it to the detention manager.  The detention manager will forward the report to the court administrator with relevant amplifying comments, including a recommended course of action, if appropriate.</w:t>
      </w:r>
    </w:p>
    <w:p w:rsidR="00D103B2" w:rsidRDefault="00D103B2" w:rsidP="00D103B2">
      <w:pPr>
        <w:pStyle w:val="ListParagraph"/>
        <w:spacing w:line="240" w:lineRule="auto"/>
        <w:ind w:left="864"/>
        <w:jc w:val="both"/>
        <w:rPr>
          <w:rFonts w:asciiTheme="majorHAnsi" w:hAnsiTheme="majorHAnsi" w:cstheme="majorHAnsi"/>
          <w:sz w:val="24"/>
          <w:szCs w:val="24"/>
        </w:rPr>
      </w:pPr>
    </w:p>
    <w:p w:rsidR="00D103B2" w:rsidRDefault="00D103B2" w:rsidP="001260F0">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Regardless of its source, </w:t>
      </w:r>
      <w:r w:rsidR="004556DA">
        <w:rPr>
          <w:rFonts w:asciiTheme="majorHAnsi" w:hAnsiTheme="majorHAnsi" w:cstheme="majorHAnsi"/>
          <w:sz w:val="24"/>
          <w:szCs w:val="24"/>
        </w:rPr>
        <w:t>LCJDC</w:t>
      </w:r>
      <w:r>
        <w:rPr>
          <w:rFonts w:asciiTheme="majorHAnsi" w:hAnsiTheme="majorHAnsi" w:cstheme="majorHAnsi"/>
          <w:sz w:val="24"/>
          <w:szCs w:val="24"/>
        </w:rPr>
        <w:t xml:space="preserve"> employees, support staff members, and volunteers who receive information concerning </w:t>
      </w:r>
      <w:r w:rsidR="00693F00">
        <w:rPr>
          <w:rFonts w:asciiTheme="majorHAnsi" w:hAnsiTheme="majorHAnsi" w:cstheme="majorHAnsi"/>
          <w:sz w:val="24"/>
          <w:szCs w:val="24"/>
        </w:rPr>
        <w:t>detainee</w:t>
      </w:r>
      <w:r>
        <w:rPr>
          <w:rFonts w:asciiTheme="majorHAnsi" w:hAnsiTheme="majorHAnsi" w:cstheme="majorHAnsi"/>
          <w:sz w:val="24"/>
          <w:szCs w:val="24"/>
        </w:rPr>
        <w:t xml:space="preserve"> on </w:t>
      </w:r>
      <w:r w:rsidR="00693F00">
        <w:rPr>
          <w:rFonts w:asciiTheme="majorHAnsi" w:hAnsiTheme="majorHAnsi" w:cstheme="majorHAnsi"/>
          <w:sz w:val="24"/>
          <w:szCs w:val="24"/>
        </w:rPr>
        <w:t>detainee</w:t>
      </w:r>
      <w:r>
        <w:rPr>
          <w:rFonts w:asciiTheme="majorHAnsi" w:hAnsiTheme="majorHAnsi" w:cstheme="majorHAnsi"/>
          <w:sz w:val="24"/>
          <w:szCs w:val="24"/>
        </w:rPr>
        <w:t xml:space="preserve"> sexual misconduct, or who observe an incident of officer on </w:t>
      </w:r>
      <w:r w:rsidR="0040641E">
        <w:rPr>
          <w:rFonts w:asciiTheme="majorHAnsi" w:hAnsiTheme="majorHAnsi" w:cstheme="majorHAnsi"/>
          <w:sz w:val="24"/>
          <w:szCs w:val="24"/>
        </w:rPr>
        <w:t xml:space="preserve">detainee </w:t>
      </w:r>
      <w:r>
        <w:rPr>
          <w:rFonts w:asciiTheme="majorHAnsi" w:hAnsiTheme="majorHAnsi" w:cstheme="majorHAnsi"/>
          <w:sz w:val="24"/>
          <w:szCs w:val="24"/>
        </w:rPr>
        <w:t xml:space="preserve">sexual misconduct, or have reasonable cause to suspect a </w:t>
      </w:r>
      <w:r w:rsidR="0040641E">
        <w:rPr>
          <w:rFonts w:asciiTheme="majorHAnsi" w:hAnsiTheme="majorHAnsi" w:cstheme="majorHAnsi"/>
          <w:sz w:val="24"/>
          <w:szCs w:val="24"/>
        </w:rPr>
        <w:t xml:space="preserve">detainee </w:t>
      </w:r>
      <w:r>
        <w:rPr>
          <w:rFonts w:asciiTheme="majorHAnsi" w:hAnsiTheme="majorHAnsi" w:cstheme="majorHAnsi"/>
          <w:sz w:val="24"/>
          <w:szCs w:val="24"/>
        </w:rPr>
        <w:t xml:space="preserve"> is a victim of sexual misconduct, must immediately report the information or incident directly to their  supervisor.  The supervisor will notify the detention manager and PREA coordinator, who in conjunction with the court administrator will initiate an appropriate plan of action.</w:t>
      </w:r>
    </w:p>
    <w:p w:rsidR="00D103B2" w:rsidRPr="00D103B2" w:rsidRDefault="00D103B2" w:rsidP="00D103B2">
      <w:pPr>
        <w:pStyle w:val="ListParagraph"/>
        <w:rPr>
          <w:rFonts w:asciiTheme="majorHAnsi" w:hAnsiTheme="majorHAnsi" w:cstheme="majorHAnsi"/>
          <w:sz w:val="24"/>
          <w:szCs w:val="24"/>
        </w:rPr>
      </w:pPr>
    </w:p>
    <w:p w:rsidR="00D103B2" w:rsidRDefault="00D103B2" w:rsidP="001260F0">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In addition to the above reporting requirements, </w:t>
      </w:r>
      <w:r w:rsidR="004556DA">
        <w:rPr>
          <w:rFonts w:asciiTheme="majorHAnsi" w:hAnsiTheme="majorHAnsi" w:cstheme="majorHAnsi"/>
          <w:sz w:val="24"/>
          <w:szCs w:val="24"/>
        </w:rPr>
        <w:t>LCJDC</w:t>
      </w:r>
      <w:r>
        <w:rPr>
          <w:rFonts w:asciiTheme="majorHAnsi" w:hAnsiTheme="majorHAnsi" w:cstheme="majorHAnsi"/>
          <w:sz w:val="24"/>
          <w:szCs w:val="24"/>
        </w:rPr>
        <w:t xml:space="preserve"> employees, support staff members, or volunteers who know or have reasonable cause to suspect that a </w:t>
      </w:r>
      <w:r w:rsidR="00693F00">
        <w:rPr>
          <w:rFonts w:asciiTheme="majorHAnsi" w:hAnsiTheme="majorHAnsi" w:cstheme="majorHAnsi"/>
          <w:sz w:val="24"/>
          <w:szCs w:val="24"/>
        </w:rPr>
        <w:t>detainee</w:t>
      </w:r>
      <w:r>
        <w:rPr>
          <w:rFonts w:asciiTheme="majorHAnsi" w:hAnsiTheme="majorHAnsi" w:cstheme="majorHAnsi"/>
          <w:sz w:val="24"/>
          <w:szCs w:val="24"/>
        </w:rPr>
        <w:t xml:space="preserve"> has been abused or neglected, must immediately report the matter to their supervisor, or designee, who will subsequently report to the appropriate authorities.</w:t>
      </w:r>
    </w:p>
    <w:p w:rsidR="00D103B2" w:rsidRPr="00D103B2" w:rsidRDefault="00D103B2" w:rsidP="00D103B2">
      <w:pPr>
        <w:pStyle w:val="ListParagraph"/>
        <w:rPr>
          <w:rFonts w:asciiTheme="majorHAnsi" w:hAnsiTheme="majorHAnsi" w:cstheme="majorHAnsi"/>
          <w:sz w:val="24"/>
          <w:szCs w:val="24"/>
        </w:rPr>
      </w:pPr>
    </w:p>
    <w:p w:rsidR="00D103B2" w:rsidRDefault="00D103B2" w:rsidP="001260F0">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Any </w:t>
      </w:r>
      <w:r w:rsidR="004556DA">
        <w:rPr>
          <w:rFonts w:asciiTheme="majorHAnsi" w:hAnsiTheme="majorHAnsi" w:cstheme="majorHAnsi"/>
          <w:sz w:val="24"/>
          <w:szCs w:val="24"/>
        </w:rPr>
        <w:t>LCJDC</w:t>
      </w:r>
      <w:r>
        <w:rPr>
          <w:rFonts w:asciiTheme="majorHAnsi" w:hAnsiTheme="majorHAnsi" w:cstheme="majorHAnsi"/>
          <w:sz w:val="24"/>
          <w:szCs w:val="24"/>
        </w:rPr>
        <w:t xml:space="preserve"> employee, support staff member, or volunteer who fails to report an allegation, or coerces or threatens another person to submit inaccurate, incomplete, or untruthful information with the intent to alter a report, may face disciplinary action, up to and including termination of employment.</w:t>
      </w:r>
    </w:p>
    <w:p w:rsidR="00D103B2" w:rsidRPr="00D103B2" w:rsidRDefault="00D103B2" w:rsidP="00D103B2">
      <w:pPr>
        <w:pStyle w:val="ListParagraph"/>
        <w:rPr>
          <w:rFonts w:asciiTheme="majorHAnsi" w:hAnsiTheme="majorHAnsi" w:cstheme="majorHAnsi"/>
          <w:sz w:val="24"/>
          <w:szCs w:val="24"/>
        </w:rPr>
      </w:pPr>
    </w:p>
    <w:p w:rsidR="00D103B2" w:rsidRDefault="00D103B2" w:rsidP="001260F0">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Det</w:t>
      </w:r>
      <w:r w:rsidR="004556DA">
        <w:rPr>
          <w:rFonts w:asciiTheme="majorHAnsi" w:hAnsiTheme="majorHAnsi" w:cstheme="majorHAnsi"/>
          <w:sz w:val="24"/>
          <w:szCs w:val="24"/>
        </w:rPr>
        <w:t>ainees can report any instances of sexual abuse through the following modes:</w:t>
      </w:r>
    </w:p>
    <w:p w:rsidR="004556DA" w:rsidRPr="004556DA" w:rsidRDefault="004556DA" w:rsidP="004556DA">
      <w:pPr>
        <w:pStyle w:val="ListParagraph"/>
        <w:rPr>
          <w:rFonts w:asciiTheme="majorHAnsi" w:hAnsiTheme="majorHAnsi" w:cstheme="majorHAnsi"/>
          <w:sz w:val="24"/>
          <w:szCs w:val="24"/>
        </w:rPr>
      </w:pPr>
    </w:p>
    <w:p w:rsidR="004556DA" w:rsidRDefault="004556DA" w:rsidP="004556DA">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Fill out a formal grievance form in the dayroom and place it in the secured grievance box</w:t>
      </w:r>
      <w:r w:rsidR="001A7B9A">
        <w:rPr>
          <w:rFonts w:asciiTheme="majorHAnsi" w:hAnsiTheme="majorHAnsi" w:cstheme="majorHAnsi"/>
          <w:sz w:val="24"/>
          <w:szCs w:val="24"/>
        </w:rPr>
        <w:t xml:space="preserve"> </w:t>
      </w:r>
      <w:r w:rsidR="001A7B9A" w:rsidRPr="002E64F0">
        <w:rPr>
          <w:rFonts w:asciiTheme="majorHAnsi" w:hAnsiTheme="majorHAnsi" w:cstheme="majorHAnsi"/>
          <w:sz w:val="24"/>
          <w:szCs w:val="24"/>
        </w:rPr>
        <w:t>located in the central corridor</w:t>
      </w:r>
      <w:r>
        <w:rPr>
          <w:rFonts w:asciiTheme="majorHAnsi" w:hAnsiTheme="majorHAnsi" w:cstheme="majorHAnsi"/>
          <w:sz w:val="24"/>
          <w:szCs w:val="24"/>
        </w:rPr>
        <w:t>.</w:t>
      </w:r>
    </w:p>
    <w:p w:rsidR="004556DA" w:rsidRDefault="004556DA" w:rsidP="004556DA">
      <w:pPr>
        <w:pStyle w:val="ListParagraph"/>
        <w:spacing w:line="240" w:lineRule="auto"/>
        <w:ind w:left="1296"/>
        <w:jc w:val="both"/>
        <w:rPr>
          <w:rFonts w:asciiTheme="majorHAnsi" w:hAnsiTheme="majorHAnsi" w:cstheme="majorHAnsi"/>
          <w:sz w:val="24"/>
          <w:szCs w:val="24"/>
        </w:rPr>
      </w:pPr>
    </w:p>
    <w:p w:rsidR="004556DA" w:rsidRDefault="004556DA" w:rsidP="004556DA">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Verbally tell a LCJDC staff member.</w:t>
      </w:r>
    </w:p>
    <w:p w:rsidR="004556DA" w:rsidRPr="004556DA" w:rsidRDefault="004556DA" w:rsidP="004556DA">
      <w:pPr>
        <w:pStyle w:val="ListParagraph"/>
        <w:rPr>
          <w:rFonts w:asciiTheme="majorHAnsi" w:hAnsiTheme="majorHAnsi" w:cstheme="majorHAnsi"/>
          <w:sz w:val="24"/>
          <w:szCs w:val="24"/>
        </w:rPr>
      </w:pPr>
    </w:p>
    <w:p w:rsidR="004556DA" w:rsidRDefault="004556DA" w:rsidP="004556DA">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Leave a message in the detention manager’s secured voicemail box, number posted in the dayroom</w:t>
      </w:r>
      <w:r w:rsidR="00E92210">
        <w:rPr>
          <w:rFonts w:asciiTheme="majorHAnsi" w:hAnsiTheme="majorHAnsi" w:cstheme="majorHAnsi"/>
          <w:sz w:val="24"/>
          <w:szCs w:val="24"/>
        </w:rPr>
        <w:t>s.</w:t>
      </w:r>
    </w:p>
    <w:p w:rsidR="004556DA" w:rsidRPr="004556DA" w:rsidRDefault="004556DA" w:rsidP="004556DA">
      <w:pPr>
        <w:pStyle w:val="ListParagraph"/>
        <w:rPr>
          <w:rFonts w:asciiTheme="majorHAnsi" w:hAnsiTheme="majorHAnsi" w:cstheme="majorHAnsi"/>
          <w:sz w:val="24"/>
          <w:szCs w:val="24"/>
        </w:rPr>
      </w:pPr>
    </w:p>
    <w:p w:rsidR="004556DA" w:rsidRDefault="004556DA" w:rsidP="004556DA">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For anonymous reporting, detainees can call the</w:t>
      </w:r>
      <w:r w:rsidR="00E92210">
        <w:rPr>
          <w:rFonts w:asciiTheme="majorHAnsi" w:hAnsiTheme="majorHAnsi" w:cstheme="majorHAnsi"/>
          <w:sz w:val="24"/>
          <w:szCs w:val="24"/>
        </w:rPr>
        <w:t xml:space="preserve"> CPS hotline posted in the dayrooms.</w:t>
      </w:r>
    </w:p>
    <w:p w:rsidR="004556DA" w:rsidRPr="004556DA" w:rsidRDefault="004556DA" w:rsidP="004556DA">
      <w:pPr>
        <w:pStyle w:val="ListParagraph"/>
        <w:rPr>
          <w:rFonts w:asciiTheme="majorHAnsi" w:hAnsiTheme="majorHAnsi" w:cstheme="majorHAnsi"/>
          <w:sz w:val="24"/>
          <w:szCs w:val="24"/>
        </w:rPr>
      </w:pPr>
    </w:p>
    <w:p w:rsidR="004556DA" w:rsidRDefault="004556DA" w:rsidP="004556DA">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LCJDC does not have a time limit on when detainees can submit a grievance regarding sexual abuse.</w:t>
      </w:r>
    </w:p>
    <w:p w:rsidR="004556DA" w:rsidRDefault="004556DA" w:rsidP="004556DA">
      <w:pPr>
        <w:pStyle w:val="ListParagraph"/>
        <w:spacing w:line="240" w:lineRule="auto"/>
        <w:ind w:left="864"/>
        <w:jc w:val="both"/>
        <w:rPr>
          <w:rFonts w:asciiTheme="majorHAnsi" w:hAnsiTheme="majorHAnsi" w:cstheme="majorHAnsi"/>
          <w:sz w:val="24"/>
          <w:szCs w:val="24"/>
        </w:rPr>
      </w:pPr>
    </w:p>
    <w:p w:rsidR="004556DA" w:rsidRDefault="004556DA" w:rsidP="004556DA">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After any grievance of sexual abuse </w:t>
      </w:r>
      <w:proofErr w:type="gramStart"/>
      <w:r>
        <w:rPr>
          <w:rFonts w:asciiTheme="majorHAnsi" w:hAnsiTheme="majorHAnsi" w:cstheme="majorHAnsi"/>
          <w:sz w:val="24"/>
          <w:szCs w:val="24"/>
        </w:rPr>
        <w:t>ha</w:t>
      </w:r>
      <w:r w:rsidR="0092748B">
        <w:rPr>
          <w:rFonts w:asciiTheme="majorHAnsi" w:hAnsiTheme="majorHAnsi" w:cstheme="majorHAnsi"/>
          <w:sz w:val="24"/>
          <w:szCs w:val="24"/>
        </w:rPr>
        <w:t>s been made</w:t>
      </w:r>
      <w:proofErr w:type="gramEnd"/>
      <w:r w:rsidR="0092748B">
        <w:rPr>
          <w:rFonts w:asciiTheme="majorHAnsi" w:hAnsiTheme="majorHAnsi" w:cstheme="majorHAnsi"/>
          <w:sz w:val="24"/>
          <w:szCs w:val="24"/>
        </w:rPr>
        <w:t>, LCJDC will arrange victim access to</w:t>
      </w:r>
      <w:r>
        <w:rPr>
          <w:rFonts w:asciiTheme="majorHAnsi" w:hAnsiTheme="majorHAnsi" w:cstheme="majorHAnsi"/>
          <w:sz w:val="24"/>
          <w:szCs w:val="24"/>
        </w:rPr>
        <w:t xml:space="preserve"> counselors or other emotional support services.</w:t>
      </w:r>
    </w:p>
    <w:p w:rsidR="004556DA" w:rsidRPr="004556DA" w:rsidRDefault="004556DA" w:rsidP="004556DA">
      <w:pPr>
        <w:pStyle w:val="ListParagraph"/>
        <w:rPr>
          <w:rFonts w:asciiTheme="majorHAnsi" w:hAnsiTheme="majorHAnsi" w:cstheme="majorHAnsi"/>
          <w:sz w:val="24"/>
          <w:szCs w:val="24"/>
        </w:rPr>
      </w:pPr>
    </w:p>
    <w:p w:rsidR="004556DA" w:rsidRDefault="004556DA" w:rsidP="004556DA">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Third party reports </w:t>
      </w:r>
      <w:proofErr w:type="gramStart"/>
      <w:r>
        <w:rPr>
          <w:rFonts w:asciiTheme="majorHAnsi" w:hAnsiTheme="majorHAnsi" w:cstheme="majorHAnsi"/>
          <w:sz w:val="24"/>
          <w:szCs w:val="24"/>
        </w:rPr>
        <w:t>can be filed</w:t>
      </w:r>
      <w:proofErr w:type="gramEnd"/>
      <w:r>
        <w:rPr>
          <w:rFonts w:asciiTheme="majorHAnsi" w:hAnsiTheme="majorHAnsi" w:cstheme="majorHAnsi"/>
          <w:sz w:val="24"/>
          <w:szCs w:val="24"/>
        </w:rPr>
        <w:t xml:space="preserve"> with LCJDC</w:t>
      </w:r>
      <w:r w:rsidR="006B6DC5">
        <w:rPr>
          <w:rFonts w:asciiTheme="majorHAnsi" w:hAnsiTheme="majorHAnsi" w:cstheme="majorHAnsi"/>
          <w:sz w:val="24"/>
          <w:szCs w:val="24"/>
        </w:rPr>
        <w:t xml:space="preserve"> on behalf of the </w:t>
      </w:r>
      <w:r w:rsidR="00693F00">
        <w:rPr>
          <w:rFonts w:asciiTheme="majorHAnsi" w:hAnsiTheme="majorHAnsi" w:cstheme="majorHAnsi"/>
          <w:sz w:val="24"/>
          <w:szCs w:val="24"/>
        </w:rPr>
        <w:t>detainee</w:t>
      </w:r>
      <w:r w:rsidR="006B6DC5">
        <w:rPr>
          <w:rFonts w:asciiTheme="majorHAnsi" w:hAnsiTheme="majorHAnsi" w:cstheme="majorHAnsi"/>
          <w:sz w:val="24"/>
          <w:szCs w:val="24"/>
        </w:rPr>
        <w:t xml:space="preserve"> using one of the above listed modes referenced in letter E above.</w:t>
      </w:r>
    </w:p>
    <w:p w:rsidR="006B6DC5" w:rsidRPr="006B6DC5" w:rsidRDefault="006B6DC5" w:rsidP="006B6DC5">
      <w:pPr>
        <w:pStyle w:val="ListParagraph"/>
        <w:rPr>
          <w:rFonts w:asciiTheme="majorHAnsi" w:hAnsiTheme="majorHAnsi" w:cstheme="majorHAnsi"/>
          <w:sz w:val="24"/>
          <w:szCs w:val="24"/>
        </w:rPr>
      </w:pPr>
    </w:p>
    <w:p w:rsidR="006B6DC5" w:rsidRDefault="006B6DC5" w:rsidP="004556DA">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Staff has a duty to report any allegation of sexual abuse as required by mandatory reporting laws (RCW 26.44.030).  </w:t>
      </w:r>
      <w:r w:rsidR="00693F00">
        <w:rPr>
          <w:rFonts w:asciiTheme="majorHAnsi" w:hAnsiTheme="majorHAnsi" w:cstheme="majorHAnsi"/>
          <w:sz w:val="24"/>
          <w:szCs w:val="24"/>
        </w:rPr>
        <w:t>Detainee</w:t>
      </w:r>
      <w:r>
        <w:rPr>
          <w:rFonts w:asciiTheme="majorHAnsi" w:hAnsiTheme="majorHAnsi" w:cstheme="majorHAnsi"/>
          <w:sz w:val="24"/>
          <w:szCs w:val="24"/>
        </w:rPr>
        <w:t xml:space="preserve">s </w:t>
      </w:r>
      <w:proofErr w:type="gramStart"/>
      <w:r>
        <w:rPr>
          <w:rFonts w:asciiTheme="majorHAnsi" w:hAnsiTheme="majorHAnsi" w:cstheme="majorHAnsi"/>
          <w:sz w:val="24"/>
          <w:szCs w:val="24"/>
        </w:rPr>
        <w:t>shall be informed</w:t>
      </w:r>
      <w:proofErr w:type="gramEnd"/>
      <w:r>
        <w:rPr>
          <w:rFonts w:asciiTheme="majorHAnsi" w:hAnsiTheme="majorHAnsi" w:cstheme="majorHAnsi"/>
          <w:sz w:val="24"/>
          <w:szCs w:val="24"/>
        </w:rPr>
        <w:t xml:space="preserve"> of the limitations of confidentiality between </w:t>
      </w:r>
      <w:r w:rsidR="00693F00">
        <w:rPr>
          <w:rFonts w:asciiTheme="majorHAnsi" w:hAnsiTheme="majorHAnsi" w:cstheme="majorHAnsi"/>
          <w:sz w:val="24"/>
          <w:szCs w:val="24"/>
        </w:rPr>
        <w:t>detainee</w:t>
      </w:r>
      <w:r>
        <w:rPr>
          <w:rFonts w:asciiTheme="majorHAnsi" w:hAnsiTheme="majorHAnsi" w:cstheme="majorHAnsi"/>
          <w:sz w:val="24"/>
          <w:szCs w:val="24"/>
        </w:rPr>
        <w:t>s and staff.</w:t>
      </w:r>
    </w:p>
    <w:p w:rsidR="006B6DC5" w:rsidRPr="006B6DC5" w:rsidRDefault="006B6DC5" w:rsidP="006B6DC5">
      <w:pPr>
        <w:pStyle w:val="ListParagraph"/>
        <w:rPr>
          <w:rFonts w:asciiTheme="majorHAnsi" w:hAnsiTheme="majorHAnsi" w:cstheme="majorHAnsi"/>
          <w:sz w:val="24"/>
          <w:szCs w:val="24"/>
        </w:rPr>
      </w:pPr>
    </w:p>
    <w:p w:rsidR="006B6DC5" w:rsidRDefault="006B6DC5" w:rsidP="004556DA">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If LCJDC staff are informed of alleged sexual abuse at another confinement facility, the detention manager will notify the head of the facility where the alleged abuse occurred and </w:t>
      </w:r>
      <w:proofErr w:type="gramStart"/>
      <w:r>
        <w:rPr>
          <w:rFonts w:asciiTheme="majorHAnsi" w:hAnsiTheme="majorHAnsi" w:cstheme="majorHAnsi"/>
          <w:sz w:val="24"/>
          <w:szCs w:val="24"/>
        </w:rPr>
        <w:t>shall also</w:t>
      </w:r>
      <w:proofErr w:type="gramEnd"/>
      <w:r>
        <w:rPr>
          <w:rFonts w:asciiTheme="majorHAnsi" w:hAnsiTheme="majorHAnsi" w:cstheme="majorHAnsi"/>
          <w:sz w:val="24"/>
          <w:szCs w:val="24"/>
        </w:rPr>
        <w:t xml:space="preserve"> notify the appropriate investigative agency.</w:t>
      </w:r>
    </w:p>
    <w:p w:rsidR="006B6DC5" w:rsidRPr="006B6DC5" w:rsidRDefault="006B6DC5" w:rsidP="006B6DC5">
      <w:pPr>
        <w:pStyle w:val="ListParagraph"/>
        <w:rPr>
          <w:rFonts w:asciiTheme="majorHAnsi" w:hAnsiTheme="majorHAnsi" w:cstheme="majorHAnsi"/>
          <w:sz w:val="24"/>
          <w:szCs w:val="24"/>
        </w:rPr>
      </w:pPr>
    </w:p>
    <w:p w:rsidR="006B6DC5" w:rsidRDefault="006B6DC5" w:rsidP="006B6DC5">
      <w:pPr>
        <w:pStyle w:val="ListParagraph"/>
        <w:numPr>
          <w:ilvl w:val="0"/>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u w:val="single"/>
        </w:rPr>
        <w:t>SECURITY PROCEDURES</w:t>
      </w:r>
      <w:r>
        <w:rPr>
          <w:rFonts w:asciiTheme="majorHAnsi" w:hAnsiTheme="majorHAnsi" w:cstheme="majorHAnsi"/>
          <w:sz w:val="24"/>
          <w:szCs w:val="24"/>
        </w:rPr>
        <w:t>:  Detention officers will follow appropriate security procedures, which include:</w:t>
      </w:r>
    </w:p>
    <w:p w:rsidR="006B6DC5" w:rsidRDefault="006B6DC5" w:rsidP="006B6DC5">
      <w:pPr>
        <w:pStyle w:val="ListParagraph"/>
        <w:spacing w:line="240" w:lineRule="auto"/>
        <w:ind w:left="432"/>
        <w:jc w:val="both"/>
        <w:rPr>
          <w:rFonts w:asciiTheme="majorHAnsi" w:hAnsiTheme="majorHAnsi" w:cstheme="majorHAnsi"/>
          <w:sz w:val="24"/>
          <w:szCs w:val="24"/>
        </w:rPr>
      </w:pPr>
    </w:p>
    <w:p w:rsidR="006B6DC5" w:rsidRDefault="006B6DC5" w:rsidP="006B6DC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Arranging for mental health and medical assistance for the alleged victim as soon as possible.</w:t>
      </w:r>
    </w:p>
    <w:p w:rsidR="006B6DC5" w:rsidRDefault="006B6DC5" w:rsidP="006B6DC5">
      <w:pPr>
        <w:pStyle w:val="ListParagraph"/>
        <w:spacing w:line="240" w:lineRule="auto"/>
        <w:ind w:left="864"/>
        <w:jc w:val="both"/>
        <w:rPr>
          <w:rFonts w:asciiTheme="majorHAnsi" w:hAnsiTheme="majorHAnsi" w:cstheme="majorHAnsi"/>
          <w:sz w:val="24"/>
          <w:szCs w:val="24"/>
        </w:rPr>
      </w:pPr>
    </w:p>
    <w:p w:rsidR="006B6DC5" w:rsidRDefault="006B6DC5" w:rsidP="006B6DC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Separating the alleged victim from the alleged perpetrator.</w:t>
      </w:r>
    </w:p>
    <w:p w:rsidR="006B6DC5" w:rsidRPr="006B6DC5" w:rsidRDefault="006B6DC5" w:rsidP="006B6DC5">
      <w:pPr>
        <w:pStyle w:val="ListParagraph"/>
        <w:rPr>
          <w:rFonts w:asciiTheme="majorHAnsi" w:hAnsiTheme="majorHAnsi" w:cstheme="majorHAnsi"/>
          <w:sz w:val="24"/>
          <w:szCs w:val="24"/>
        </w:rPr>
      </w:pPr>
    </w:p>
    <w:p w:rsidR="006B6DC5" w:rsidRDefault="006B6DC5" w:rsidP="006B6DC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Taking reasonable measures to identify, isolate, and separate witnesses.</w:t>
      </w:r>
    </w:p>
    <w:p w:rsidR="006B6DC5" w:rsidRPr="006B6DC5" w:rsidRDefault="006B6DC5" w:rsidP="006B6DC5">
      <w:pPr>
        <w:pStyle w:val="ListParagraph"/>
        <w:rPr>
          <w:rFonts w:asciiTheme="majorHAnsi" w:hAnsiTheme="majorHAnsi" w:cstheme="majorHAnsi"/>
          <w:sz w:val="24"/>
          <w:szCs w:val="24"/>
        </w:rPr>
      </w:pPr>
    </w:p>
    <w:p w:rsidR="006B6DC5" w:rsidRDefault="006B6DC5" w:rsidP="006B6DC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Securing the incident scene so items </w:t>
      </w:r>
      <w:proofErr w:type="gramStart"/>
      <w:r>
        <w:rPr>
          <w:rFonts w:asciiTheme="majorHAnsi" w:hAnsiTheme="majorHAnsi" w:cstheme="majorHAnsi"/>
          <w:sz w:val="24"/>
          <w:szCs w:val="24"/>
        </w:rPr>
        <w:t>cannot be removed or introduced</w:t>
      </w:r>
      <w:proofErr w:type="gramEnd"/>
      <w:r>
        <w:rPr>
          <w:rFonts w:asciiTheme="majorHAnsi" w:hAnsiTheme="majorHAnsi" w:cstheme="majorHAnsi"/>
          <w:sz w:val="24"/>
          <w:szCs w:val="24"/>
        </w:rPr>
        <w:t>.</w:t>
      </w:r>
    </w:p>
    <w:p w:rsidR="006B6DC5" w:rsidRPr="006B6DC5" w:rsidRDefault="006B6DC5" w:rsidP="006B6DC5">
      <w:pPr>
        <w:pStyle w:val="ListParagraph"/>
        <w:rPr>
          <w:rFonts w:asciiTheme="majorHAnsi" w:hAnsiTheme="majorHAnsi" w:cstheme="majorHAnsi"/>
          <w:sz w:val="24"/>
          <w:szCs w:val="24"/>
        </w:rPr>
      </w:pPr>
    </w:p>
    <w:p w:rsidR="006B6DC5" w:rsidRDefault="006B6DC5" w:rsidP="006B6DC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If necessary, segregated housing </w:t>
      </w:r>
      <w:proofErr w:type="gramStart"/>
      <w:r>
        <w:rPr>
          <w:rFonts w:asciiTheme="majorHAnsi" w:hAnsiTheme="majorHAnsi" w:cstheme="majorHAnsi"/>
          <w:sz w:val="24"/>
          <w:szCs w:val="24"/>
        </w:rPr>
        <w:t>can be used</w:t>
      </w:r>
      <w:proofErr w:type="gramEnd"/>
      <w:r>
        <w:rPr>
          <w:rFonts w:asciiTheme="majorHAnsi" w:hAnsiTheme="majorHAnsi" w:cstheme="majorHAnsi"/>
          <w:sz w:val="24"/>
          <w:szCs w:val="24"/>
        </w:rPr>
        <w:t xml:space="preserve"> to protect the alleged victim </w:t>
      </w:r>
      <w:r w:rsidR="0040641E">
        <w:rPr>
          <w:rFonts w:asciiTheme="majorHAnsi" w:hAnsiTheme="majorHAnsi" w:cstheme="majorHAnsi"/>
          <w:sz w:val="24"/>
          <w:szCs w:val="24"/>
        </w:rPr>
        <w:t>as</w:t>
      </w:r>
      <w:r>
        <w:rPr>
          <w:rFonts w:asciiTheme="majorHAnsi" w:hAnsiTheme="majorHAnsi" w:cstheme="majorHAnsi"/>
          <w:sz w:val="24"/>
          <w:szCs w:val="24"/>
        </w:rPr>
        <w:t xml:space="preserve"> a last resort when less restrictive measures are inadequate to keep them safe.</w:t>
      </w:r>
    </w:p>
    <w:p w:rsidR="006B6DC5" w:rsidRPr="006B6DC5" w:rsidRDefault="006B6DC5" w:rsidP="006B6DC5">
      <w:pPr>
        <w:pStyle w:val="ListParagraph"/>
        <w:rPr>
          <w:rFonts w:asciiTheme="majorHAnsi" w:hAnsiTheme="majorHAnsi" w:cstheme="majorHAnsi"/>
          <w:sz w:val="24"/>
          <w:szCs w:val="24"/>
        </w:rPr>
      </w:pPr>
    </w:p>
    <w:p w:rsidR="006B6DC5" w:rsidRDefault="006B6DC5" w:rsidP="006B6DC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Allowing only assigned investigators a</w:t>
      </w:r>
      <w:r w:rsidR="0092748B">
        <w:rPr>
          <w:rFonts w:asciiTheme="majorHAnsi" w:hAnsiTheme="majorHAnsi" w:cstheme="majorHAnsi"/>
          <w:sz w:val="24"/>
          <w:szCs w:val="24"/>
        </w:rPr>
        <w:t>ccess to</w:t>
      </w:r>
      <w:r>
        <w:rPr>
          <w:rFonts w:asciiTheme="majorHAnsi" w:hAnsiTheme="majorHAnsi" w:cstheme="majorHAnsi"/>
          <w:sz w:val="24"/>
          <w:szCs w:val="24"/>
        </w:rPr>
        <w:t xml:space="preserve"> the scene.</w:t>
      </w:r>
    </w:p>
    <w:p w:rsidR="006B6DC5" w:rsidRPr="006B6DC5" w:rsidRDefault="006B6DC5" w:rsidP="006B6DC5">
      <w:pPr>
        <w:pStyle w:val="ListParagraph"/>
        <w:rPr>
          <w:rFonts w:asciiTheme="majorHAnsi" w:hAnsiTheme="majorHAnsi" w:cstheme="majorHAnsi"/>
          <w:sz w:val="24"/>
          <w:szCs w:val="24"/>
        </w:rPr>
      </w:pPr>
    </w:p>
    <w:p w:rsidR="006B6DC5" w:rsidRDefault="006B6DC5" w:rsidP="006B6DC5">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Staff first responders, medical practitioners, investigators, the detention manager and PREA coordinator will have a coordinated a</w:t>
      </w:r>
      <w:r w:rsidR="0092748B">
        <w:rPr>
          <w:rFonts w:asciiTheme="majorHAnsi" w:hAnsiTheme="majorHAnsi" w:cstheme="majorHAnsi"/>
          <w:sz w:val="24"/>
          <w:szCs w:val="24"/>
        </w:rPr>
        <w:t>nd</w:t>
      </w:r>
      <w:r>
        <w:rPr>
          <w:rFonts w:asciiTheme="majorHAnsi" w:hAnsiTheme="majorHAnsi" w:cstheme="majorHAnsi"/>
          <w:sz w:val="24"/>
          <w:szCs w:val="24"/>
        </w:rPr>
        <w:t xml:space="preserve"> cooperative response to allegations of sexual abuse.</w:t>
      </w:r>
    </w:p>
    <w:p w:rsidR="008E124B" w:rsidRPr="008E124B" w:rsidRDefault="008E124B" w:rsidP="008E124B">
      <w:pPr>
        <w:pStyle w:val="ListParagraph"/>
        <w:rPr>
          <w:rFonts w:asciiTheme="majorHAnsi" w:hAnsiTheme="majorHAnsi" w:cstheme="majorHAnsi"/>
          <w:sz w:val="24"/>
          <w:szCs w:val="24"/>
        </w:rPr>
      </w:pPr>
    </w:p>
    <w:p w:rsidR="008E124B" w:rsidRDefault="008E124B" w:rsidP="008E124B">
      <w:pPr>
        <w:pStyle w:val="ListParagraph"/>
        <w:numPr>
          <w:ilvl w:val="0"/>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u w:val="single"/>
        </w:rPr>
        <w:t>DOCUMENTATION</w:t>
      </w:r>
      <w:r>
        <w:rPr>
          <w:rFonts w:asciiTheme="majorHAnsi" w:hAnsiTheme="majorHAnsi" w:cstheme="majorHAnsi"/>
          <w:sz w:val="24"/>
          <w:szCs w:val="24"/>
        </w:rPr>
        <w:t>:</w:t>
      </w:r>
    </w:p>
    <w:p w:rsidR="008E124B" w:rsidRDefault="008E124B" w:rsidP="008E124B">
      <w:pPr>
        <w:pStyle w:val="ListParagraph"/>
        <w:spacing w:line="240" w:lineRule="auto"/>
        <w:ind w:left="432"/>
        <w:jc w:val="both"/>
        <w:rPr>
          <w:rFonts w:asciiTheme="majorHAnsi" w:hAnsiTheme="majorHAnsi" w:cstheme="majorHAnsi"/>
          <w:sz w:val="24"/>
          <w:szCs w:val="24"/>
        </w:rPr>
      </w:pPr>
    </w:p>
    <w:p w:rsidR="008E124B" w:rsidRDefault="008E124B" w:rsidP="008E124B">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All detention officers who witness or have knowledge of alleged sexual misconduct must submit an incident report before the end of their shift.  This includes detention officers who secured the incident scene, transported </w:t>
      </w:r>
      <w:r w:rsidR="00693F00">
        <w:rPr>
          <w:rFonts w:asciiTheme="majorHAnsi" w:hAnsiTheme="majorHAnsi" w:cstheme="majorHAnsi"/>
          <w:sz w:val="24"/>
          <w:szCs w:val="24"/>
        </w:rPr>
        <w:t>detainee</w:t>
      </w:r>
      <w:r>
        <w:rPr>
          <w:rFonts w:asciiTheme="majorHAnsi" w:hAnsiTheme="majorHAnsi" w:cstheme="majorHAnsi"/>
          <w:sz w:val="24"/>
          <w:szCs w:val="24"/>
        </w:rPr>
        <w:t>s, or talked to possible witnesses.</w:t>
      </w:r>
    </w:p>
    <w:p w:rsidR="008E124B" w:rsidRDefault="008E124B" w:rsidP="008E124B">
      <w:pPr>
        <w:pStyle w:val="ListParagraph"/>
        <w:spacing w:line="240" w:lineRule="auto"/>
        <w:ind w:left="864"/>
        <w:jc w:val="both"/>
        <w:rPr>
          <w:rFonts w:asciiTheme="majorHAnsi" w:hAnsiTheme="majorHAnsi" w:cstheme="majorHAnsi"/>
          <w:sz w:val="24"/>
          <w:szCs w:val="24"/>
        </w:rPr>
      </w:pPr>
    </w:p>
    <w:p w:rsidR="008E124B" w:rsidRDefault="008E124B" w:rsidP="008E124B">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At the completion of a criminal investigation, the detention manager will notify the victim as appropriate.</w:t>
      </w:r>
    </w:p>
    <w:p w:rsidR="008E124B" w:rsidRPr="008E124B" w:rsidRDefault="008E124B" w:rsidP="008E124B">
      <w:pPr>
        <w:pStyle w:val="ListParagraph"/>
        <w:rPr>
          <w:rFonts w:asciiTheme="majorHAnsi" w:hAnsiTheme="majorHAnsi" w:cstheme="majorHAnsi"/>
          <w:sz w:val="24"/>
          <w:szCs w:val="24"/>
        </w:rPr>
      </w:pPr>
    </w:p>
    <w:p w:rsidR="008E124B" w:rsidRDefault="008E124B" w:rsidP="008E124B">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Detention manager will inform detainee whether the allegation has been substantiated, unsubstantiated, or unfounded.</w:t>
      </w:r>
    </w:p>
    <w:p w:rsidR="008E124B" w:rsidRDefault="008E124B" w:rsidP="008E124B">
      <w:pPr>
        <w:pStyle w:val="ListParagraph"/>
        <w:spacing w:line="240" w:lineRule="auto"/>
        <w:ind w:left="1296"/>
        <w:jc w:val="both"/>
        <w:rPr>
          <w:rFonts w:asciiTheme="majorHAnsi" w:hAnsiTheme="majorHAnsi" w:cstheme="majorHAnsi"/>
          <w:sz w:val="24"/>
          <w:szCs w:val="24"/>
        </w:rPr>
      </w:pPr>
    </w:p>
    <w:p w:rsidR="008E124B" w:rsidRDefault="008E124B" w:rsidP="008E124B">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LCJDC will collect relevant information from investigating agency to inform the </w:t>
      </w:r>
      <w:r w:rsidR="00693F00">
        <w:rPr>
          <w:rFonts w:asciiTheme="majorHAnsi" w:hAnsiTheme="majorHAnsi" w:cstheme="majorHAnsi"/>
          <w:sz w:val="24"/>
          <w:szCs w:val="24"/>
        </w:rPr>
        <w:t>detainee</w:t>
      </w:r>
      <w:r>
        <w:rPr>
          <w:rFonts w:asciiTheme="majorHAnsi" w:hAnsiTheme="majorHAnsi" w:cstheme="majorHAnsi"/>
          <w:sz w:val="24"/>
          <w:szCs w:val="24"/>
        </w:rPr>
        <w:t xml:space="preserve"> if necessary.</w:t>
      </w:r>
    </w:p>
    <w:p w:rsidR="008E124B" w:rsidRPr="008E124B" w:rsidRDefault="008E124B" w:rsidP="008E124B">
      <w:pPr>
        <w:pStyle w:val="ListParagraph"/>
        <w:rPr>
          <w:rFonts w:asciiTheme="majorHAnsi" w:hAnsiTheme="majorHAnsi" w:cstheme="majorHAnsi"/>
          <w:sz w:val="24"/>
          <w:szCs w:val="24"/>
        </w:rPr>
      </w:pPr>
    </w:p>
    <w:p w:rsidR="008E124B" w:rsidRPr="008E124B" w:rsidRDefault="008E124B" w:rsidP="008E124B">
      <w:pPr>
        <w:pStyle w:val="ListParagraph"/>
        <w:numPr>
          <w:ilvl w:val="2"/>
          <w:numId w:val="2"/>
        </w:numPr>
        <w:spacing w:line="240" w:lineRule="auto"/>
        <w:jc w:val="both"/>
        <w:rPr>
          <w:rFonts w:asciiTheme="majorHAnsi" w:hAnsiTheme="majorHAnsi" w:cstheme="majorHAnsi"/>
          <w:sz w:val="24"/>
          <w:szCs w:val="24"/>
        </w:rPr>
      </w:pPr>
      <w:r w:rsidRPr="008E124B">
        <w:rPr>
          <w:rFonts w:asciiTheme="majorHAnsi" w:hAnsiTheme="majorHAnsi" w:cstheme="majorHAnsi"/>
          <w:sz w:val="24"/>
          <w:szCs w:val="24"/>
        </w:rPr>
        <w:t xml:space="preserve">After an allegation of sexual abuse has been made between a </w:t>
      </w:r>
      <w:r w:rsidR="00693F00">
        <w:rPr>
          <w:rFonts w:asciiTheme="majorHAnsi" w:hAnsiTheme="majorHAnsi" w:cstheme="majorHAnsi"/>
          <w:sz w:val="24"/>
          <w:szCs w:val="24"/>
        </w:rPr>
        <w:t>detainee</w:t>
      </w:r>
      <w:r w:rsidRPr="008E124B">
        <w:rPr>
          <w:rFonts w:asciiTheme="majorHAnsi" w:hAnsiTheme="majorHAnsi" w:cstheme="majorHAnsi"/>
          <w:sz w:val="24"/>
          <w:szCs w:val="24"/>
        </w:rPr>
        <w:t xml:space="preserve"> and staff member, LCJDC will inform the </w:t>
      </w:r>
      <w:r w:rsidR="00693F00">
        <w:rPr>
          <w:rFonts w:asciiTheme="majorHAnsi" w:hAnsiTheme="majorHAnsi" w:cstheme="majorHAnsi"/>
          <w:sz w:val="24"/>
          <w:szCs w:val="24"/>
        </w:rPr>
        <w:t>detainee</w:t>
      </w:r>
      <w:r w:rsidRPr="008E124B">
        <w:rPr>
          <w:rFonts w:asciiTheme="majorHAnsi" w:hAnsiTheme="majorHAnsi" w:cstheme="majorHAnsi"/>
          <w:sz w:val="24"/>
          <w:szCs w:val="24"/>
        </w:rPr>
        <w:t xml:space="preserve"> whenever:</w:t>
      </w:r>
    </w:p>
    <w:p w:rsidR="008E124B" w:rsidRDefault="008E124B" w:rsidP="008E124B">
      <w:pPr>
        <w:pStyle w:val="ListParagraph"/>
        <w:numPr>
          <w:ilvl w:val="3"/>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The staff member </w:t>
      </w:r>
      <w:proofErr w:type="gramStart"/>
      <w:r>
        <w:rPr>
          <w:rFonts w:asciiTheme="majorHAnsi" w:hAnsiTheme="majorHAnsi" w:cstheme="majorHAnsi"/>
          <w:sz w:val="24"/>
          <w:szCs w:val="24"/>
        </w:rPr>
        <w:t>is no longer employed</w:t>
      </w:r>
      <w:proofErr w:type="gramEnd"/>
      <w:r>
        <w:rPr>
          <w:rFonts w:asciiTheme="majorHAnsi" w:hAnsiTheme="majorHAnsi" w:cstheme="majorHAnsi"/>
          <w:sz w:val="24"/>
          <w:szCs w:val="24"/>
        </w:rPr>
        <w:t xml:space="preserve"> at the facility.</w:t>
      </w:r>
    </w:p>
    <w:p w:rsidR="008E124B" w:rsidRDefault="008E124B" w:rsidP="008E124B">
      <w:pPr>
        <w:pStyle w:val="ListParagraph"/>
        <w:numPr>
          <w:ilvl w:val="3"/>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The agency learns that the staff member </w:t>
      </w:r>
      <w:proofErr w:type="gramStart"/>
      <w:r>
        <w:rPr>
          <w:rFonts w:asciiTheme="majorHAnsi" w:hAnsiTheme="majorHAnsi" w:cstheme="majorHAnsi"/>
          <w:sz w:val="24"/>
          <w:szCs w:val="24"/>
        </w:rPr>
        <w:t>has been indicted or convicted on a charge of sexual abuse within the facility</w:t>
      </w:r>
      <w:proofErr w:type="gramEnd"/>
      <w:r>
        <w:rPr>
          <w:rFonts w:asciiTheme="majorHAnsi" w:hAnsiTheme="majorHAnsi" w:cstheme="majorHAnsi"/>
          <w:sz w:val="24"/>
          <w:szCs w:val="24"/>
        </w:rPr>
        <w:t>.</w:t>
      </w:r>
    </w:p>
    <w:p w:rsidR="00114931" w:rsidRDefault="00114931" w:rsidP="00114931">
      <w:pPr>
        <w:pStyle w:val="ListParagraph"/>
        <w:spacing w:line="240" w:lineRule="auto"/>
        <w:ind w:left="1728"/>
        <w:jc w:val="both"/>
        <w:rPr>
          <w:rFonts w:asciiTheme="majorHAnsi" w:hAnsiTheme="majorHAnsi" w:cstheme="majorHAnsi"/>
          <w:sz w:val="24"/>
          <w:szCs w:val="24"/>
        </w:rPr>
      </w:pPr>
    </w:p>
    <w:p w:rsidR="008E124B" w:rsidRDefault="00114931" w:rsidP="008E124B">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After an allegation of sexual abuse </w:t>
      </w:r>
      <w:proofErr w:type="gramStart"/>
      <w:r>
        <w:rPr>
          <w:rFonts w:asciiTheme="majorHAnsi" w:hAnsiTheme="majorHAnsi" w:cstheme="majorHAnsi"/>
          <w:sz w:val="24"/>
          <w:szCs w:val="24"/>
        </w:rPr>
        <w:t>has been made</w:t>
      </w:r>
      <w:proofErr w:type="gramEnd"/>
      <w:r>
        <w:rPr>
          <w:rFonts w:asciiTheme="majorHAnsi" w:hAnsiTheme="majorHAnsi" w:cstheme="majorHAnsi"/>
          <w:sz w:val="24"/>
          <w:szCs w:val="24"/>
        </w:rPr>
        <w:t xml:space="preserve"> between a </w:t>
      </w:r>
      <w:r w:rsidR="00693F00">
        <w:rPr>
          <w:rFonts w:asciiTheme="majorHAnsi" w:hAnsiTheme="majorHAnsi" w:cstheme="majorHAnsi"/>
          <w:sz w:val="24"/>
          <w:szCs w:val="24"/>
        </w:rPr>
        <w:t>detainee</w:t>
      </w:r>
      <w:r>
        <w:rPr>
          <w:rFonts w:asciiTheme="majorHAnsi" w:hAnsiTheme="majorHAnsi" w:cstheme="majorHAnsi"/>
          <w:sz w:val="24"/>
          <w:szCs w:val="24"/>
        </w:rPr>
        <w:t xml:space="preserve"> and another </w:t>
      </w:r>
      <w:r w:rsidR="00693F00">
        <w:rPr>
          <w:rFonts w:asciiTheme="majorHAnsi" w:hAnsiTheme="majorHAnsi" w:cstheme="majorHAnsi"/>
          <w:sz w:val="24"/>
          <w:szCs w:val="24"/>
        </w:rPr>
        <w:t>detainee</w:t>
      </w:r>
      <w:r>
        <w:rPr>
          <w:rFonts w:asciiTheme="majorHAnsi" w:hAnsiTheme="majorHAnsi" w:cstheme="majorHAnsi"/>
          <w:sz w:val="24"/>
          <w:szCs w:val="24"/>
        </w:rPr>
        <w:t xml:space="preserve">, LCJDC will inform the </w:t>
      </w:r>
      <w:r w:rsidR="00693F00">
        <w:rPr>
          <w:rFonts w:asciiTheme="majorHAnsi" w:hAnsiTheme="majorHAnsi" w:cstheme="majorHAnsi"/>
          <w:sz w:val="24"/>
          <w:szCs w:val="24"/>
        </w:rPr>
        <w:t>detainee</w:t>
      </w:r>
      <w:r>
        <w:rPr>
          <w:rFonts w:asciiTheme="majorHAnsi" w:hAnsiTheme="majorHAnsi" w:cstheme="majorHAnsi"/>
          <w:sz w:val="24"/>
          <w:szCs w:val="24"/>
        </w:rPr>
        <w:t xml:space="preserve"> whenever the alleged abuser has been indicted or convicted on a charge related to sexual abuse within the facility.</w:t>
      </w:r>
    </w:p>
    <w:p w:rsidR="00114931" w:rsidRDefault="00114931" w:rsidP="00114931">
      <w:pPr>
        <w:pStyle w:val="ListParagraph"/>
        <w:spacing w:line="240" w:lineRule="auto"/>
        <w:ind w:left="1296"/>
        <w:jc w:val="both"/>
        <w:rPr>
          <w:rFonts w:asciiTheme="majorHAnsi" w:hAnsiTheme="majorHAnsi" w:cstheme="majorHAnsi"/>
          <w:sz w:val="24"/>
          <w:szCs w:val="24"/>
        </w:rPr>
      </w:pPr>
    </w:p>
    <w:p w:rsidR="00114931" w:rsidRDefault="00114931" w:rsidP="008E124B">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All attempts to notify </w:t>
      </w:r>
      <w:proofErr w:type="gramStart"/>
      <w:r>
        <w:rPr>
          <w:rFonts w:asciiTheme="majorHAnsi" w:hAnsiTheme="majorHAnsi" w:cstheme="majorHAnsi"/>
          <w:sz w:val="24"/>
          <w:szCs w:val="24"/>
        </w:rPr>
        <w:t>will be documented</w:t>
      </w:r>
      <w:proofErr w:type="gramEnd"/>
      <w:r>
        <w:rPr>
          <w:rFonts w:asciiTheme="majorHAnsi" w:hAnsiTheme="majorHAnsi" w:cstheme="majorHAnsi"/>
          <w:sz w:val="24"/>
          <w:szCs w:val="24"/>
        </w:rPr>
        <w:t>.</w:t>
      </w:r>
    </w:p>
    <w:p w:rsidR="006B6DC5" w:rsidRPr="006B6DC5" w:rsidRDefault="006B6DC5" w:rsidP="006B6DC5">
      <w:pPr>
        <w:pStyle w:val="ListParagraph"/>
        <w:rPr>
          <w:rFonts w:asciiTheme="majorHAnsi" w:hAnsiTheme="majorHAnsi" w:cstheme="majorHAnsi"/>
          <w:sz w:val="24"/>
          <w:szCs w:val="24"/>
        </w:rPr>
      </w:pPr>
    </w:p>
    <w:p w:rsidR="006B6DC5" w:rsidRDefault="00114931" w:rsidP="00114931">
      <w:pPr>
        <w:pStyle w:val="ListParagraph"/>
        <w:numPr>
          <w:ilvl w:val="0"/>
          <w:numId w:val="2"/>
        </w:numPr>
        <w:spacing w:line="240" w:lineRule="auto"/>
        <w:ind w:left="540" w:hanging="540"/>
        <w:jc w:val="both"/>
        <w:rPr>
          <w:rFonts w:asciiTheme="majorHAnsi" w:hAnsiTheme="majorHAnsi" w:cstheme="majorHAnsi"/>
          <w:sz w:val="24"/>
          <w:szCs w:val="24"/>
        </w:rPr>
      </w:pPr>
      <w:r>
        <w:rPr>
          <w:rFonts w:asciiTheme="majorHAnsi" w:hAnsiTheme="majorHAnsi" w:cstheme="majorHAnsi"/>
          <w:sz w:val="24"/>
          <w:szCs w:val="24"/>
        </w:rPr>
        <w:t xml:space="preserve"> </w:t>
      </w:r>
      <w:r w:rsidR="006B6DC5">
        <w:rPr>
          <w:rFonts w:asciiTheme="majorHAnsi" w:hAnsiTheme="majorHAnsi" w:cstheme="majorHAnsi"/>
          <w:sz w:val="24"/>
          <w:szCs w:val="24"/>
          <w:u w:val="single"/>
        </w:rPr>
        <w:t>TRAINING</w:t>
      </w:r>
      <w:r w:rsidR="006B6DC5">
        <w:rPr>
          <w:rFonts w:asciiTheme="majorHAnsi" w:hAnsiTheme="majorHAnsi" w:cstheme="majorHAnsi"/>
          <w:sz w:val="24"/>
          <w:szCs w:val="24"/>
        </w:rPr>
        <w:t xml:space="preserve">:  All LCJDC personnel, support staff members, and volunteers with direct and/or incidental contact with </w:t>
      </w:r>
      <w:r w:rsidR="00693F00">
        <w:rPr>
          <w:rFonts w:asciiTheme="majorHAnsi" w:hAnsiTheme="majorHAnsi" w:cstheme="majorHAnsi"/>
          <w:sz w:val="24"/>
          <w:szCs w:val="24"/>
        </w:rPr>
        <w:t>detainee</w:t>
      </w:r>
      <w:r w:rsidR="006B6DC5">
        <w:rPr>
          <w:rFonts w:asciiTheme="majorHAnsi" w:hAnsiTheme="majorHAnsi" w:cstheme="majorHAnsi"/>
          <w:sz w:val="24"/>
          <w:szCs w:val="24"/>
        </w:rPr>
        <w:t xml:space="preserve">s will receive documented PREA training during orientation and every two years.  Volunteers </w:t>
      </w:r>
      <w:r w:rsidR="00850894">
        <w:rPr>
          <w:rFonts w:asciiTheme="majorHAnsi" w:hAnsiTheme="majorHAnsi" w:cstheme="majorHAnsi"/>
          <w:sz w:val="24"/>
          <w:szCs w:val="24"/>
        </w:rPr>
        <w:t xml:space="preserve">and contractors will have training based on the level of contact they have with </w:t>
      </w:r>
      <w:r w:rsidR="00693F00">
        <w:rPr>
          <w:rFonts w:asciiTheme="majorHAnsi" w:hAnsiTheme="majorHAnsi" w:cstheme="majorHAnsi"/>
          <w:sz w:val="24"/>
          <w:szCs w:val="24"/>
        </w:rPr>
        <w:t>detainee</w:t>
      </w:r>
      <w:r w:rsidR="00850894">
        <w:rPr>
          <w:rFonts w:asciiTheme="majorHAnsi" w:hAnsiTheme="majorHAnsi" w:cstheme="majorHAnsi"/>
          <w:sz w:val="24"/>
          <w:szCs w:val="24"/>
        </w:rPr>
        <w:t>s.</w:t>
      </w:r>
    </w:p>
    <w:p w:rsidR="00850894" w:rsidRDefault="00850894" w:rsidP="00850894">
      <w:pPr>
        <w:pStyle w:val="ListParagraph"/>
        <w:spacing w:line="240" w:lineRule="auto"/>
        <w:ind w:left="432"/>
        <w:jc w:val="both"/>
        <w:rPr>
          <w:rFonts w:asciiTheme="majorHAnsi" w:hAnsiTheme="majorHAnsi" w:cstheme="majorHAnsi"/>
          <w:sz w:val="24"/>
          <w:szCs w:val="24"/>
        </w:rPr>
      </w:pPr>
    </w:p>
    <w:p w:rsidR="00850894" w:rsidRDefault="00850894" w:rsidP="00850894">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Training will include, but is not limited to:</w:t>
      </w:r>
    </w:p>
    <w:p w:rsidR="00850894" w:rsidRDefault="00850894" w:rsidP="00850894">
      <w:pPr>
        <w:pStyle w:val="ListParagraph"/>
        <w:spacing w:line="240" w:lineRule="auto"/>
        <w:ind w:left="864"/>
        <w:jc w:val="both"/>
        <w:rPr>
          <w:rFonts w:asciiTheme="majorHAnsi" w:hAnsiTheme="majorHAnsi" w:cstheme="majorHAnsi"/>
          <w:sz w:val="24"/>
          <w:szCs w:val="24"/>
        </w:rPr>
      </w:pPr>
    </w:p>
    <w:p w:rsidR="00850894" w:rsidRDefault="00850894" w:rsidP="00850894">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Review of this policy, the PREA policy, and any other applicable state or federal laws.</w:t>
      </w:r>
    </w:p>
    <w:p w:rsidR="00850894" w:rsidRDefault="00850894" w:rsidP="00850894">
      <w:pPr>
        <w:pStyle w:val="ListParagraph"/>
        <w:spacing w:line="240" w:lineRule="auto"/>
        <w:ind w:left="1296"/>
        <w:jc w:val="both"/>
        <w:rPr>
          <w:rFonts w:asciiTheme="majorHAnsi" w:hAnsiTheme="majorHAnsi" w:cstheme="majorHAnsi"/>
          <w:sz w:val="24"/>
          <w:szCs w:val="24"/>
        </w:rPr>
      </w:pPr>
    </w:p>
    <w:p w:rsidR="00850894" w:rsidRDefault="00850894" w:rsidP="00850894">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Prevention, investigation, and prosecution of sexual misconduct</w:t>
      </w:r>
      <w:r w:rsidR="0092748B">
        <w:rPr>
          <w:rFonts w:asciiTheme="majorHAnsi" w:hAnsiTheme="majorHAnsi" w:cstheme="majorHAnsi"/>
          <w:sz w:val="24"/>
          <w:szCs w:val="24"/>
        </w:rPr>
        <w:t xml:space="preserve"> and</w:t>
      </w:r>
      <w:r>
        <w:rPr>
          <w:rFonts w:asciiTheme="majorHAnsi" w:hAnsiTheme="majorHAnsi" w:cstheme="majorHAnsi"/>
          <w:sz w:val="24"/>
          <w:szCs w:val="24"/>
        </w:rPr>
        <w:t xml:space="preserve"> duty to report.</w:t>
      </w:r>
    </w:p>
    <w:p w:rsidR="00850894" w:rsidRPr="00850894" w:rsidRDefault="00850894" w:rsidP="00850894">
      <w:pPr>
        <w:pStyle w:val="ListParagraph"/>
        <w:rPr>
          <w:rFonts w:asciiTheme="majorHAnsi" w:hAnsiTheme="majorHAnsi" w:cstheme="majorHAnsi"/>
          <w:sz w:val="24"/>
          <w:szCs w:val="24"/>
        </w:rPr>
      </w:pPr>
    </w:p>
    <w:p w:rsidR="00850894" w:rsidRDefault="00850894" w:rsidP="00850894">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Zero tolerance stance and that </w:t>
      </w:r>
      <w:r w:rsidR="00693F00">
        <w:rPr>
          <w:rFonts w:asciiTheme="majorHAnsi" w:hAnsiTheme="majorHAnsi" w:cstheme="majorHAnsi"/>
          <w:sz w:val="24"/>
          <w:szCs w:val="24"/>
        </w:rPr>
        <w:t>detainee</w:t>
      </w:r>
      <w:r>
        <w:rPr>
          <w:rFonts w:asciiTheme="majorHAnsi" w:hAnsiTheme="majorHAnsi" w:cstheme="majorHAnsi"/>
          <w:sz w:val="24"/>
          <w:szCs w:val="24"/>
        </w:rPr>
        <w:t>s have the right to be free from sexual abuse and retaliation of reporting sexual abuse.</w:t>
      </w:r>
    </w:p>
    <w:p w:rsidR="00850894" w:rsidRPr="00850894" w:rsidRDefault="00850894" w:rsidP="00850894">
      <w:pPr>
        <w:pStyle w:val="ListParagraph"/>
        <w:rPr>
          <w:rFonts w:asciiTheme="majorHAnsi" w:hAnsiTheme="majorHAnsi" w:cstheme="majorHAnsi"/>
          <w:sz w:val="24"/>
          <w:szCs w:val="24"/>
        </w:rPr>
      </w:pPr>
    </w:p>
    <w:p w:rsidR="00850894" w:rsidRDefault="00850894" w:rsidP="00850894">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Recognition and dynamics of sexual misconduct, predatory </w:t>
      </w:r>
      <w:r w:rsidR="00693F00">
        <w:rPr>
          <w:rFonts w:asciiTheme="majorHAnsi" w:hAnsiTheme="majorHAnsi" w:cstheme="majorHAnsi"/>
          <w:sz w:val="24"/>
          <w:szCs w:val="24"/>
        </w:rPr>
        <w:t>detainee</w:t>
      </w:r>
      <w:r>
        <w:rPr>
          <w:rFonts w:asciiTheme="majorHAnsi" w:hAnsiTheme="majorHAnsi" w:cstheme="majorHAnsi"/>
          <w:sz w:val="24"/>
          <w:szCs w:val="24"/>
        </w:rPr>
        <w:t>s, potential victims, and/or officer involvement.</w:t>
      </w:r>
    </w:p>
    <w:p w:rsidR="00850894" w:rsidRPr="00850894" w:rsidRDefault="00850894" w:rsidP="00850894">
      <w:pPr>
        <w:pStyle w:val="ListParagraph"/>
        <w:rPr>
          <w:rFonts w:asciiTheme="majorHAnsi" w:hAnsiTheme="majorHAnsi" w:cstheme="majorHAnsi"/>
          <w:sz w:val="24"/>
          <w:szCs w:val="24"/>
        </w:rPr>
      </w:pPr>
    </w:p>
    <w:p w:rsidR="00850894" w:rsidRDefault="00850894" w:rsidP="00850894">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Reporting procedures</w:t>
      </w:r>
      <w:r w:rsidR="0092748B">
        <w:rPr>
          <w:rFonts w:asciiTheme="majorHAnsi" w:hAnsiTheme="majorHAnsi" w:cstheme="majorHAnsi"/>
          <w:sz w:val="24"/>
          <w:szCs w:val="24"/>
        </w:rPr>
        <w:t xml:space="preserve"> and the duty to report.</w:t>
      </w:r>
    </w:p>
    <w:p w:rsidR="00F01B23" w:rsidRPr="00F01B23" w:rsidRDefault="00F01B23" w:rsidP="00F01B23">
      <w:pPr>
        <w:pStyle w:val="ListParagraph"/>
        <w:rPr>
          <w:rFonts w:asciiTheme="majorHAnsi" w:hAnsiTheme="majorHAnsi" w:cstheme="majorHAnsi"/>
          <w:sz w:val="24"/>
          <w:szCs w:val="24"/>
        </w:rPr>
      </w:pPr>
    </w:p>
    <w:p w:rsidR="00F01B23" w:rsidRDefault="00F01B23" w:rsidP="00850894">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How to avoid inappropriate relationships with </w:t>
      </w:r>
      <w:r w:rsidR="00693F00">
        <w:rPr>
          <w:rFonts w:asciiTheme="majorHAnsi" w:hAnsiTheme="majorHAnsi" w:cstheme="majorHAnsi"/>
          <w:sz w:val="24"/>
          <w:szCs w:val="24"/>
        </w:rPr>
        <w:t>detainee</w:t>
      </w:r>
      <w:r>
        <w:rPr>
          <w:rFonts w:asciiTheme="majorHAnsi" w:hAnsiTheme="majorHAnsi" w:cstheme="majorHAnsi"/>
          <w:sz w:val="24"/>
          <w:szCs w:val="24"/>
        </w:rPr>
        <w:t xml:space="preserve">s and how to communicate effectively and professionally with </w:t>
      </w:r>
      <w:r w:rsidR="00693F00">
        <w:rPr>
          <w:rFonts w:asciiTheme="majorHAnsi" w:hAnsiTheme="majorHAnsi" w:cstheme="majorHAnsi"/>
          <w:sz w:val="24"/>
          <w:szCs w:val="24"/>
        </w:rPr>
        <w:t>detainee</w:t>
      </w:r>
      <w:r>
        <w:rPr>
          <w:rFonts w:asciiTheme="majorHAnsi" w:hAnsiTheme="majorHAnsi" w:cstheme="majorHAnsi"/>
          <w:sz w:val="24"/>
          <w:szCs w:val="24"/>
        </w:rPr>
        <w:t xml:space="preserve">s including gender non-conforming </w:t>
      </w:r>
      <w:r w:rsidR="00693F00">
        <w:rPr>
          <w:rFonts w:asciiTheme="majorHAnsi" w:hAnsiTheme="majorHAnsi" w:cstheme="majorHAnsi"/>
          <w:sz w:val="24"/>
          <w:szCs w:val="24"/>
        </w:rPr>
        <w:t>detainee</w:t>
      </w:r>
      <w:r>
        <w:rPr>
          <w:rFonts w:asciiTheme="majorHAnsi" w:hAnsiTheme="majorHAnsi" w:cstheme="majorHAnsi"/>
          <w:sz w:val="24"/>
          <w:szCs w:val="24"/>
        </w:rPr>
        <w:t>s.</w:t>
      </w:r>
    </w:p>
    <w:p w:rsidR="00F01B23" w:rsidRPr="00F01B23" w:rsidRDefault="00F01B23" w:rsidP="00F01B23">
      <w:pPr>
        <w:pStyle w:val="ListParagraph"/>
        <w:rPr>
          <w:rFonts w:asciiTheme="majorHAnsi" w:hAnsiTheme="majorHAnsi" w:cstheme="majorHAnsi"/>
          <w:sz w:val="24"/>
          <w:szCs w:val="24"/>
        </w:rPr>
      </w:pPr>
    </w:p>
    <w:p w:rsidR="00F01B23" w:rsidRDefault="00F01B23" w:rsidP="00F01B23">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Trainings </w:t>
      </w:r>
      <w:proofErr w:type="gramStart"/>
      <w:r>
        <w:rPr>
          <w:rFonts w:asciiTheme="majorHAnsi" w:hAnsiTheme="majorHAnsi" w:cstheme="majorHAnsi"/>
          <w:sz w:val="24"/>
          <w:szCs w:val="24"/>
        </w:rPr>
        <w:t>will be designed</w:t>
      </w:r>
      <w:proofErr w:type="gramEnd"/>
      <w:r>
        <w:rPr>
          <w:rFonts w:asciiTheme="majorHAnsi" w:hAnsiTheme="majorHAnsi" w:cstheme="majorHAnsi"/>
          <w:sz w:val="24"/>
          <w:szCs w:val="24"/>
        </w:rPr>
        <w:t xml:space="preserve"> to </w:t>
      </w:r>
      <w:r w:rsidR="0092748B">
        <w:rPr>
          <w:rFonts w:asciiTheme="majorHAnsi" w:hAnsiTheme="majorHAnsi" w:cstheme="majorHAnsi"/>
          <w:sz w:val="24"/>
          <w:szCs w:val="24"/>
        </w:rPr>
        <w:t>meet the</w:t>
      </w:r>
      <w:r>
        <w:rPr>
          <w:rFonts w:asciiTheme="majorHAnsi" w:hAnsiTheme="majorHAnsi" w:cstheme="majorHAnsi"/>
          <w:sz w:val="24"/>
          <w:szCs w:val="24"/>
        </w:rPr>
        <w:t xml:space="preserve"> unique needs of the gender </w:t>
      </w:r>
      <w:r w:rsidR="0040641E">
        <w:rPr>
          <w:rFonts w:asciiTheme="majorHAnsi" w:hAnsiTheme="majorHAnsi" w:cstheme="majorHAnsi"/>
          <w:sz w:val="24"/>
          <w:szCs w:val="24"/>
        </w:rPr>
        <w:t xml:space="preserve">of </w:t>
      </w:r>
      <w:r>
        <w:rPr>
          <w:rFonts w:asciiTheme="majorHAnsi" w:hAnsiTheme="majorHAnsi" w:cstheme="majorHAnsi"/>
          <w:sz w:val="24"/>
          <w:szCs w:val="24"/>
        </w:rPr>
        <w:t xml:space="preserve">LCJDC’s </w:t>
      </w:r>
      <w:r w:rsidR="00693F00">
        <w:rPr>
          <w:rFonts w:asciiTheme="majorHAnsi" w:hAnsiTheme="majorHAnsi" w:cstheme="majorHAnsi"/>
          <w:sz w:val="24"/>
          <w:szCs w:val="24"/>
        </w:rPr>
        <w:t>detainee</w:t>
      </w:r>
      <w:r>
        <w:rPr>
          <w:rFonts w:asciiTheme="majorHAnsi" w:hAnsiTheme="majorHAnsi" w:cstheme="majorHAnsi"/>
          <w:sz w:val="24"/>
          <w:szCs w:val="24"/>
        </w:rPr>
        <w:t>s.</w:t>
      </w:r>
    </w:p>
    <w:p w:rsidR="00F01B23" w:rsidRDefault="00F01B23" w:rsidP="00F01B23">
      <w:pPr>
        <w:pStyle w:val="ListParagraph"/>
        <w:spacing w:line="240" w:lineRule="auto"/>
        <w:ind w:left="864"/>
        <w:jc w:val="both"/>
        <w:rPr>
          <w:rFonts w:asciiTheme="majorHAnsi" w:hAnsiTheme="majorHAnsi" w:cstheme="majorHAnsi"/>
          <w:sz w:val="24"/>
          <w:szCs w:val="24"/>
        </w:rPr>
      </w:pPr>
    </w:p>
    <w:p w:rsidR="00F01B23" w:rsidRDefault="00F01B23" w:rsidP="00F01B23">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Refresher training </w:t>
      </w:r>
      <w:proofErr w:type="gramStart"/>
      <w:r>
        <w:rPr>
          <w:rFonts w:asciiTheme="majorHAnsi" w:hAnsiTheme="majorHAnsi" w:cstheme="majorHAnsi"/>
          <w:sz w:val="24"/>
          <w:szCs w:val="24"/>
        </w:rPr>
        <w:t>will be offered</w:t>
      </w:r>
      <w:proofErr w:type="gramEnd"/>
      <w:r>
        <w:rPr>
          <w:rFonts w:asciiTheme="majorHAnsi" w:hAnsiTheme="majorHAnsi" w:cstheme="majorHAnsi"/>
          <w:sz w:val="24"/>
          <w:szCs w:val="24"/>
        </w:rPr>
        <w:t xml:space="preserve"> every two years for each staff member.</w:t>
      </w:r>
    </w:p>
    <w:p w:rsidR="00F01B23" w:rsidRPr="00F01B23" w:rsidRDefault="00F01B23" w:rsidP="00F01B23">
      <w:pPr>
        <w:pStyle w:val="ListParagraph"/>
        <w:rPr>
          <w:rFonts w:asciiTheme="majorHAnsi" w:hAnsiTheme="majorHAnsi" w:cstheme="majorHAnsi"/>
          <w:sz w:val="24"/>
          <w:szCs w:val="24"/>
        </w:rPr>
      </w:pPr>
    </w:p>
    <w:p w:rsidR="00F01B23" w:rsidRDefault="00F01B23" w:rsidP="00F01B23">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All training</w:t>
      </w:r>
      <w:r w:rsidR="0040641E">
        <w:rPr>
          <w:rFonts w:asciiTheme="majorHAnsi" w:hAnsiTheme="majorHAnsi" w:cstheme="majorHAnsi"/>
          <w:sz w:val="24"/>
          <w:szCs w:val="24"/>
        </w:rPr>
        <w:t>s</w:t>
      </w:r>
      <w:r>
        <w:rPr>
          <w:rFonts w:asciiTheme="majorHAnsi" w:hAnsiTheme="majorHAnsi" w:cstheme="majorHAnsi"/>
          <w:sz w:val="24"/>
          <w:szCs w:val="24"/>
        </w:rPr>
        <w:t xml:space="preserve"> shall </w:t>
      </w:r>
      <w:r w:rsidR="0040641E">
        <w:rPr>
          <w:rFonts w:asciiTheme="majorHAnsi" w:hAnsiTheme="majorHAnsi" w:cstheme="majorHAnsi"/>
          <w:sz w:val="24"/>
          <w:szCs w:val="24"/>
        </w:rPr>
        <w:t xml:space="preserve">include </w:t>
      </w:r>
      <w:r>
        <w:rPr>
          <w:rFonts w:asciiTheme="majorHAnsi" w:hAnsiTheme="majorHAnsi" w:cstheme="majorHAnsi"/>
          <w:sz w:val="24"/>
          <w:szCs w:val="24"/>
        </w:rPr>
        <w:t>document</w:t>
      </w:r>
      <w:r w:rsidR="0040641E">
        <w:rPr>
          <w:rFonts w:asciiTheme="majorHAnsi" w:hAnsiTheme="majorHAnsi" w:cstheme="majorHAnsi"/>
          <w:sz w:val="24"/>
          <w:szCs w:val="24"/>
        </w:rPr>
        <w:t>ation</w:t>
      </w:r>
      <w:r>
        <w:rPr>
          <w:rFonts w:asciiTheme="majorHAnsi" w:hAnsiTheme="majorHAnsi" w:cstheme="majorHAnsi"/>
          <w:sz w:val="24"/>
          <w:szCs w:val="24"/>
        </w:rPr>
        <w:t xml:space="preserve"> that staff underst</w:t>
      </w:r>
      <w:r w:rsidR="0040641E">
        <w:rPr>
          <w:rFonts w:asciiTheme="majorHAnsi" w:hAnsiTheme="majorHAnsi" w:cstheme="majorHAnsi"/>
          <w:sz w:val="24"/>
          <w:szCs w:val="24"/>
        </w:rPr>
        <w:t>o</w:t>
      </w:r>
      <w:r w:rsidR="009C32AA">
        <w:rPr>
          <w:rFonts w:asciiTheme="majorHAnsi" w:hAnsiTheme="majorHAnsi" w:cstheme="majorHAnsi"/>
          <w:sz w:val="24"/>
          <w:szCs w:val="24"/>
        </w:rPr>
        <w:t>o</w:t>
      </w:r>
      <w:r>
        <w:rPr>
          <w:rFonts w:asciiTheme="majorHAnsi" w:hAnsiTheme="majorHAnsi" w:cstheme="majorHAnsi"/>
          <w:sz w:val="24"/>
          <w:szCs w:val="24"/>
        </w:rPr>
        <w:t xml:space="preserve">d the </w:t>
      </w:r>
      <w:proofErr w:type="gramStart"/>
      <w:r>
        <w:rPr>
          <w:rFonts w:asciiTheme="majorHAnsi" w:hAnsiTheme="majorHAnsi" w:cstheme="majorHAnsi"/>
          <w:sz w:val="24"/>
          <w:szCs w:val="24"/>
        </w:rPr>
        <w:t>training .</w:t>
      </w:r>
      <w:proofErr w:type="gramEnd"/>
    </w:p>
    <w:p w:rsidR="00F01B23" w:rsidRPr="00F01B23" w:rsidRDefault="00F01B23" w:rsidP="00F01B23">
      <w:pPr>
        <w:pStyle w:val="ListParagraph"/>
        <w:rPr>
          <w:rFonts w:asciiTheme="majorHAnsi" w:hAnsiTheme="majorHAnsi" w:cstheme="majorHAnsi"/>
          <w:sz w:val="24"/>
          <w:szCs w:val="24"/>
        </w:rPr>
      </w:pPr>
    </w:p>
    <w:p w:rsidR="00F01B23" w:rsidRDefault="00F01B23" w:rsidP="00F01B23">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LCJDC will ensure that all medical staff have been trained to respond effectively to victims of sexual abuse and are in compliance with the PREA policies of the facility</w:t>
      </w:r>
      <w:r w:rsidR="009C32AA">
        <w:rPr>
          <w:rFonts w:asciiTheme="majorHAnsi" w:hAnsiTheme="majorHAnsi" w:cstheme="majorHAnsi"/>
          <w:sz w:val="24"/>
          <w:szCs w:val="24"/>
        </w:rPr>
        <w:t xml:space="preserve"> </w:t>
      </w:r>
      <w:r w:rsidR="0040641E">
        <w:rPr>
          <w:rFonts w:asciiTheme="majorHAnsi" w:hAnsiTheme="majorHAnsi" w:cstheme="majorHAnsi"/>
          <w:sz w:val="24"/>
          <w:szCs w:val="24"/>
        </w:rPr>
        <w:t>and that</w:t>
      </w:r>
      <w:r>
        <w:rPr>
          <w:rFonts w:asciiTheme="majorHAnsi" w:hAnsiTheme="majorHAnsi" w:cstheme="majorHAnsi"/>
          <w:sz w:val="24"/>
          <w:szCs w:val="24"/>
        </w:rPr>
        <w:t xml:space="preserve"> </w:t>
      </w:r>
      <w:r w:rsidR="0040641E">
        <w:rPr>
          <w:rFonts w:asciiTheme="majorHAnsi" w:hAnsiTheme="majorHAnsi" w:cstheme="majorHAnsi"/>
          <w:sz w:val="24"/>
          <w:szCs w:val="24"/>
        </w:rPr>
        <w:t>t</w:t>
      </w:r>
      <w:r>
        <w:rPr>
          <w:rFonts w:asciiTheme="majorHAnsi" w:hAnsiTheme="majorHAnsi" w:cstheme="majorHAnsi"/>
          <w:sz w:val="24"/>
          <w:szCs w:val="24"/>
        </w:rPr>
        <w:t>hey</w:t>
      </w:r>
      <w:r w:rsidR="0040641E">
        <w:rPr>
          <w:rFonts w:asciiTheme="majorHAnsi" w:hAnsiTheme="majorHAnsi" w:cstheme="majorHAnsi"/>
          <w:sz w:val="24"/>
          <w:szCs w:val="24"/>
        </w:rPr>
        <w:t xml:space="preserve"> know they </w:t>
      </w:r>
      <w:r>
        <w:rPr>
          <w:rFonts w:asciiTheme="majorHAnsi" w:hAnsiTheme="majorHAnsi" w:cstheme="majorHAnsi"/>
          <w:sz w:val="24"/>
          <w:szCs w:val="24"/>
        </w:rPr>
        <w:t>also have a duty to report any suspicions of sexual abuse.</w:t>
      </w:r>
    </w:p>
    <w:p w:rsidR="00F82E3F" w:rsidRPr="00F82E3F" w:rsidRDefault="00F82E3F" w:rsidP="00F82E3F">
      <w:pPr>
        <w:pStyle w:val="ListParagraph"/>
        <w:rPr>
          <w:rFonts w:asciiTheme="majorHAnsi" w:hAnsiTheme="majorHAnsi" w:cstheme="majorHAnsi"/>
          <w:sz w:val="24"/>
          <w:szCs w:val="24"/>
        </w:rPr>
      </w:pPr>
    </w:p>
    <w:p w:rsidR="00F82E3F" w:rsidRDefault="00F82E3F" w:rsidP="00F01B23">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LCJDC will ensure that the investigators of alleged sexual abuse </w:t>
      </w:r>
      <w:proofErr w:type="gramStart"/>
      <w:r>
        <w:rPr>
          <w:rFonts w:asciiTheme="majorHAnsi" w:hAnsiTheme="majorHAnsi" w:cstheme="majorHAnsi"/>
          <w:sz w:val="24"/>
          <w:szCs w:val="24"/>
        </w:rPr>
        <w:t>are in compliance</w:t>
      </w:r>
      <w:proofErr w:type="gramEnd"/>
      <w:r>
        <w:rPr>
          <w:rFonts w:asciiTheme="majorHAnsi" w:hAnsiTheme="majorHAnsi" w:cstheme="majorHAnsi"/>
          <w:sz w:val="24"/>
          <w:szCs w:val="24"/>
        </w:rPr>
        <w:t xml:space="preserve"> with the PREA policies and understand the criteria and limitations of conducting such investigations.</w:t>
      </w:r>
    </w:p>
    <w:p w:rsidR="00F82E3F" w:rsidRPr="00F82E3F" w:rsidRDefault="00F82E3F" w:rsidP="00F82E3F">
      <w:pPr>
        <w:pStyle w:val="ListParagraph"/>
        <w:rPr>
          <w:rFonts w:asciiTheme="majorHAnsi" w:hAnsiTheme="majorHAnsi" w:cstheme="majorHAnsi"/>
          <w:sz w:val="24"/>
          <w:szCs w:val="24"/>
        </w:rPr>
      </w:pPr>
    </w:p>
    <w:p w:rsidR="00F82E3F" w:rsidRDefault="00114931" w:rsidP="00114931">
      <w:pPr>
        <w:pStyle w:val="ListParagraph"/>
        <w:numPr>
          <w:ilvl w:val="0"/>
          <w:numId w:val="2"/>
        </w:numPr>
        <w:spacing w:line="240" w:lineRule="auto"/>
        <w:ind w:left="720" w:hanging="720"/>
        <w:jc w:val="both"/>
        <w:rPr>
          <w:rFonts w:asciiTheme="majorHAnsi" w:hAnsiTheme="majorHAnsi" w:cstheme="majorHAnsi"/>
          <w:sz w:val="24"/>
          <w:szCs w:val="24"/>
        </w:rPr>
      </w:pPr>
      <w:r>
        <w:rPr>
          <w:rFonts w:asciiTheme="majorHAnsi" w:hAnsiTheme="majorHAnsi" w:cstheme="majorHAnsi"/>
          <w:sz w:val="24"/>
          <w:szCs w:val="24"/>
          <w:u w:val="single"/>
        </w:rPr>
        <w:t>EDUCATION</w:t>
      </w:r>
      <w:r>
        <w:rPr>
          <w:rFonts w:asciiTheme="majorHAnsi" w:hAnsiTheme="majorHAnsi" w:cstheme="majorHAnsi"/>
          <w:sz w:val="24"/>
          <w:szCs w:val="24"/>
        </w:rPr>
        <w:t xml:space="preserve">:  All </w:t>
      </w:r>
      <w:r w:rsidR="00693F00">
        <w:rPr>
          <w:rFonts w:asciiTheme="majorHAnsi" w:hAnsiTheme="majorHAnsi" w:cstheme="majorHAnsi"/>
          <w:sz w:val="24"/>
          <w:szCs w:val="24"/>
        </w:rPr>
        <w:t>detainee</w:t>
      </w:r>
      <w:r>
        <w:rPr>
          <w:rFonts w:asciiTheme="majorHAnsi" w:hAnsiTheme="majorHAnsi" w:cstheme="majorHAnsi"/>
          <w:sz w:val="24"/>
          <w:szCs w:val="24"/>
        </w:rPr>
        <w:t>s will be educated at intake of their PREA rights in an age appropriate manner.</w:t>
      </w:r>
    </w:p>
    <w:p w:rsidR="00114931" w:rsidRDefault="00114931" w:rsidP="00114931">
      <w:pPr>
        <w:pStyle w:val="ListParagraph"/>
        <w:spacing w:line="240" w:lineRule="auto"/>
        <w:jc w:val="both"/>
        <w:rPr>
          <w:rFonts w:asciiTheme="majorHAnsi" w:hAnsiTheme="majorHAnsi" w:cstheme="majorHAnsi"/>
          <w:sz w:val="24"/>
          <w:szCs w:val="24"/>
        </w:rPr>
      </w:pPr>
    </w:p>
    <w:p w:rsidR="00114931" w:rsidRDefault="00114931" w:rsidP="0011493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At intake all </w:t>
      </w:r>
      <w:r w:rsidR="00693F00">
        <w:rPr>
          <w:rFonts w:asciiTheme="majorHAnsi" w:hAnsiTheme="majorHAnsi" w:cstheme="majorHAnsi"/>
          <w:sz w:val="24"/>
          <w:szCs w:val="24"/>
        </w:rPr>
        <w:t>detainee</w:t>
      </w:r>
      <w:r>
        <w:rPr>
          <w:rFonts w:asciiTheme="majorHAnsi" w:hAnsiTheme="majorHAnsi" w:cstheme="majorHAnsi"/>
          <w:sz w:val="24"/>
          <w:szCs w:val="24"/>
        </w:rPr>
        <w:t>s will be informed of their PREA rights, which include:</w:t>
      </w:r>
    </w:p>
    <w:p w:rsidR="00114931" w:rsidRDefault="00114931" w:rsidP="00114931">
      <w:pPr>
        <w:pStyle w:val="ListParagraph"/>
        <w:spacing w:line="240" w:lineRule="auto"/>
        <w:ind w:left="864"/>
        <w:jc w:val="both"/>
        <w:rPr>
          <w:rFonts w:asciiTheme="majorHAnsi" w:hAnsiTheme="majorHAnsi" w:cstheme="majorHAnsi"/>
          <w:sz w:val="24"/>
          <w:szCs w:val="24"/>
        </w:rPr>
      </w:pPr>
    </w:p>
    <w:p w:rsidR="00114931" w:rsidRDefault="00114931" w:rsidP="00114931">
      <w:pPr>
        <w:pStyle w:val="ListParagraph"/>
        <w:numPr>
          <w:ilvl w:val="2"/>
          <w:numId w:val="2"/>
        </w:numPr>
        <w:spacing w:line="240" w:lineRule="auto"/>
        <w:jc w:val="both"/>
        <w:rPr>
          <w:rFonts w:asciiTheme="majorHAnsi" w:hAnsiTheme="majorHAnsi" w:cstheme="majorHAnsi"/>
          <w:sz w:val="24"/>
          <w:szCs w:val="24"/>
        </w:rPr>
      </w:pPr>
      <w:proofErr w:type="gramStart"/>
      <w:r>
        <w:rPr>
          <w:rFonts w:asciiTheme="majorHAnsi" w:hAnsiTheme="majorHAnsi" w:cstheme="majorHAnsi"/>
          <w:sz w:val="24"/>
          <w:szCs w:val="24"/>
        </w:rPr>
        <w:t>LCJDC’s</w:t>
      </w:r>
      <w:proofErr w:type="gramEnd"/>
      <w:r>
        <w:rPr>
          <w:rFonts w:asciiTheme="majorHAnsi" w:hAnsiTheme="majorHAnsi" w:cstheme="majorHAnsi"/>
          <w:sz w:val="24"/>
          <w:szCs w:val="24"/>
        </w:rPr>
        <w:t xml:space="preserve"> zero tolerance policy regarding sexual abuse.</w:t>
      </w:r>
    </w:p>
    <w:p w:rsidR="00114931" w:rsidRDefault="00114931" w:rsidP="00114931">
      <w:pPr>
        <w:pStyle w:val="ListParagraph"/>
        <w:spacing w:line="240" w:lineRule="auto"/>
        <w:ind w:left="1296"/>
        <w:jc w:val="both"/>
        <w:rPr>
          <w:rFonts w:asciiTheme="majorHAnsi" w:hAnsiTheme="majorHAnsi" w:cstheme="majorHAnsi"/>
          <w:sz w:val="24"/>
          <w:szCs w:val="24"/>
        </w:rPr>
      </w:pPr>
    </w:p>
    <w:p w:rsidR="00114931" w:rsidRDefault="00114931" w:rsidP="00114931">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How to report incidents of sexual abuse.</w:t>
      </w:r>
    </w:p>
    <w:p w:rsidR="00114931" w:rsidRPr="00114931" w:rsidRDefault="00114931" w:rsidP="00114931">
      <w:pPr>
        <w:pStyle w:val="ListParagraph"/>
        <w:rPr>
          <w:rFonts w:asciiTheme="majorHAnsi" w:hAnsiTheme="majorHAnsi" w:cstheme="majorHAnsi"/>
          <w:sz w:val="24"/>
          <w:szCs w:val="24"/>
        </w:rPr>
      </w:pPr>
    </w:p>
    <w:p w:rsidR="00114931" w:rsidRDefault="00114931" w:rsidP="00114931">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 comprehensive education program </w:t>
      </w:r>
      <w:proofErr w:type="gramStart"/>
      <w:r>
        <w:rPr>
          <w:rFonts w:asciiTheme="majorHAnsi" w:hAnsiTheme="majorHAnsi" w:cstheme="majorHAnsi"/>
          <w:sz w:val="24"/>
          <w:szCs w:val="24"/>
        </w:rPr>
        <w:t>will be offered</w:t>
      </w:r>
      <w:proofErr w:type="gramEnd"/>
      <w:r>
        <w:rPr>
          <w:rFonts w:asciiTheme="majorHAnsi" w:hAnsiTheme="majorHAnsi" w:cstheme="majorHAnsi"/>
          <w:sz w:val="24"/>
          <w:szCs w:val="24"/>
        </w:rPr>
        <w:t xml:space="preserve"> to </w:t>
      </w:r>
      <w:r w:rsidR="00693F00">
        <w:rPr>
          <w:rFonts w:asciiTheme="majorHAnsi" w:hAnsiTheme="majorHAnsi" w:cstheme="majorHAnsi"/>
          <w:sz w:val="24"/>
          <w:szCs w:val="24"/>
        </w:rPr>
        <w:t>detainee</w:t>
      </w:r>
      <w:r>
        <w:rPr>
          <w:rFonts w:asciiTheme="majorHAnsi" w:hAnsiTheme="majorHAnsi" w:cstheme="majorHAnsi"/>
          <w:sz w:val="24"/>
          <w:szCs w:val="24"/>
        </w:rPr>
        <w:t>s who have been detained for 10 or more days.  This program will include:</w:t>
      </w:r>
    </w:p>
    <w:p w:rsidR="00114931" w:rsidRDefault="00114931" w:rsidP="00114931">
      <w:pPr>
        <w:pStyle w:val="ListParagraph"/>
        <w:spacing w:line="240" w:lineRule="auto"/>
        <w:ind w:left="864"/>
        <w:jc w:val="both"/>
        <w:rPr>
          <w:rFonts w:asciiTheme="majorHAnsi" w:hAnsiTheme="majorHAnsi" w:cstheme="majorHAnsi"/>
          <w:sz w:val="24"/>
          <w:szCs w:val="24"/>
        </w:rPr>
      </w:pPr>
    </w:p>
    <w:p w:rsidR="00114931" w:rsidRDefault="00114931" w:rsidP="00114931">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The </w:t>
      </w:r>
      <w:r w:rsidR="00693F00">
        <w:rPr>
          <w:rFonts w:asciiTheme="majorHAnsi" w:hAnsiTheme="majorHAnsi" w:cstheme="majorHAnsi"/>
          <w:sz w:val="24"/>
          <w:szCs w:val="24"/>
        </w:rPr>
        <w:t>detainee</w:t>
      </w:r>
      <w:r w:rsidR="00A920E8">
        <w:rPr>
          <w:rFonts w:asciiTheme="majorHAnsi" w:hAnsiTheme="majorHAnsi" w:cstheme="majorHAnsi"/>
          <w:sz w:val="24"/>
          <w:szCs w:val="24"/>
        </w:rPr>
        <w:t>’</w:t>
      </w:r>
      <w:r>
        <w:rPr>
          <w:rFonts w:asciiTheme="majorHAnsi" w:hAnsiTheme="majorHAnsi" w:cstheme="majorHAnsi"/>
          <w:sz w:val="24"/>
          <w:szCs w:val="24"/>
        </w:rPr>
        <w:t>s right to be free from sexual abuse.</w:t>
      </w:r>
    </w:p>
    <w:p w:rsidR="00A920E8" w:rsidRDefault="00A920E8" w:rsidP="00A920E8">
      <w:pPr>
        <w:pStyle w:val="ListParagraph"/>
        <w:spacing w:line="240" w:lineRule="auto"/>
        <w:ind w:left="1296"/>
        <w:jc w:val="both"/>
        <w:rPr>
          <w:rFonts w:asciiTheme="majorHAnsi" w:hAnsiTheme="majorHAnsi" w:cstheme="majorHAnsi"/>
          <w:sz w:val="24"/>
          <w:szCs w:val="24"/>
        </w:rPr>
      </w:pPr>
    </w:p>
    <w:p w:rsidR="00114931" w:rsidRDefault="00A920E8" w:rsidP="00114931">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The </w:t>
      </w:r>
      <w:r w:rsidR="00693F00">
        <w:rPr>
          <w:rFonts w:asciiTheme="majorHAnsi" w:hAnsiTheme="majorHAnsi" w:cstheme="majorHAnsi"/>
          <w:sz w:val="24"/>
          <w:szCs w:val="24"/>
        </w:rPr>
        <w:t>detainee</w:t>
      </w:r>
      <w:r>
        <w:rPr>
          <w:rFonts w:asciiTheme="majorHAnsi" w:hAnsiTheme="majorHAnsi" w:cstheme="majorHAnsi"/>
          <w:sz w:val="24"/>
          <w:szCs w:val="24"/>
        </w:rPr>
        <w:t>’s right to be free from retaliation of reporting instances of sexual abuse.</w:t>
      </w:r>
    </w:p>
    <w:p w:rsidR="00A920E8" w:rsidRPr="00A920E8" w:rsidRDefault="00A920E8" w:rsidP="00A920E8">
      <w:pPr>
        <w:pStyle w:val="ListParagraph"/>
        <w:rPr>
          <w:rFonts w:asciiTheme="majorHAnsi" w:hAnsiTheme="majorHAnsi" w:cstheme="majorHAnsi"/>
          <w:sz w:val="24"/>
          <w:szCs w:val="24"/>
        </w:rPr>
      </w:pPr>
    </w:p>
    <w:p w:rsidR="00A920E8" w:rsidRDefault="00A920E8" w:rsidP="00114931">
      <w:pPr>
        <w:pStyle w:val="ListParagraph"/>
        <w:numPr>
          <w:ilvl w:val="2"/>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An overview of LCJDC’s policies and procedures for responding to instances of sexual abuse.</w:t>
      </w:r>
    </w:p>
    <w:p w:rsidR="00E643EB" w:rsidRPr="00E643EB" w:rsidRDefault="00E643EB" w:rsidP="00E643EB">
      <w:pPr>
        <w:pStyle w:val="ListParagraph"/>
        <w:rPr>
          <w:rFonts w:asciiTheme="majorHAnsi" w:hAnsiTheme="majorHAnsi" w:cstheme="majorHAnsi"/>
          <w:sz w:val="24"/>
          <w:szCs w:val="24"/>
        </w:rPr>
      </w:pPr>
    </w:p>
    <w:p w:rsidR="00E643EB" w:rsidRDefault="00E643EB" w:rsidP="00E643EB">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Formats for the comprehensive education program must be accessible to all </w:t>
      </w:r>
      <w:r w:rsidR="00693F00">
        <w:rPr>
          <w:rFonts w:asciiTheme="majorHAnsi" w:hAnsiTheme="majorHAnsi" w:cstheme="majorHAnsi"/>
          <w:sz w:val="24"/>
          <w:szCs w:val="24"/>
        </w:rPr>
        <w:t>detainee</w:t>
      </w:r>
      <w:r>
        <w:rPr>
          <w:rFonts w:asciiTheme="majorHAnsi" w:hAnsiTheme="majorHAnsi" w:cstheme="majorHAnsi"/>
          <w:sz w:val="24"/>
          <w:szCs w:val="24"/>
        </w:rPr>
        <w:t xml:space="preserve">s, including </w:t>
      </w:r>
      <w:r w:rsidR="00693F00">
        <w:rPr>
          <w:rFonts w:asciiTheme="majorHAnsi" w:hAnsiTheme="majorHAnsi" w:cstheme="majorHAnsi"/>
          <w:sz w:val="24"/>
          <w:szCs w:val="24"/>
        </w:rPr>
        <w:t>detainee</w:t>
      </w:r>
      <w:r>
        <w:rPr>
          <w:rFonts w:asciiTheme="majorHAnsi" w:hAnsiTheme="majorHAnsi" w:cstheme="majorHAnsi"/>
          <w:sz w:val="24"/>
          <w:szCs w:val="24"/>
        </w:rPr>
        <w:t>s with disabilities and those with limited reading skills.</w:t>
      </w:r>
    </w:p>
    <w:p w:rsidR="00E643EB" w:rsidRDefault="00E643EB" w:rsidP="00E643EB">
      <w:pPr>
        <w:pStyle w:val="ListParagraph"/>
        <w:spacing w:line="240" w:lineRule="auto"/>
        <w:ind w:left="864"/>
        <w:jc w:val="both"/>
        <w:rPr>
          <w:rFonts w:asciiTheme="majorHAnsi" w:hAnsiTheme="majorHAnsi" w:cstheme="majorHAnsi"/>
          <w:sz w:val="24"/>
          <w:szCs w:val="24"/>
        </w:rPr>
      </w:pPr>
    </w:p>
    <w:p w:rsidR="00E643EB" w:rsidRDefault="00E643EB" w:rsidP="00E643EB">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The comprehensive education program </w:t>
      </w:r>
      <w:proofErr w:type="gramStart"/>
      <w:r>
        <w:rPr>
          <w:rFonts w:asciiTheme="majorHAnsi" w:hAnsiTheme="majorHAnsi" w:cstheme="majorHAnsi"/>
          <w:sz w:val="24"/>
          <w:szCs w:val="24"/>
        </w:rPr>
        <w:t>must be completed</w:t>
      </w:r>
      <w:proofErr w:type="gramEnd"/>
      <w:r>
        <w:rPr>
          <w:rFonts w:asciiTheme="majorHAnsi" w:hAnsiTheme="majorHAnsi" w:cstheme="majorHAnsi"/>
          <w:sz w:val="24"/>
          <w:szCs w:val="24"/>
        </w:rPr>
        <w:t xml:space="preserve"> within 30 days of intake.</w:t>
      </w:r>
    </w:p>
    <w:p w:rsidR="00E643EB" w:rsidRPr="00E643EB" w:rsidRDefault="00E643EB" w:rsidP="00E643EB">
      <w:pPr>
        <w:pStyle w:val="ListParagraph"/>
        <w:rPr>
          <w:rFonts w:asciiTheme="majorHAnsi" w:hAnsiTheme="majorHAnsi" w:cstheme="majorHAnsi"/>
          <w:sz w:val="24"/>
          <w:szCs w:val="24"/>
        </w:rPr>
      </w:pPr>
    </w:p>
    <w:p w:rsidR="00E643EB" w:rsidRDefault="00E643EB" w:rsidP="00E643EB">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All education sessions </w:t>
      </w:r>
      <w:proofErr w:type="gramStart"/>
      <w:r>
        <w:rPr>
          <w:rFonts w:asciiTheme="majorHAnsi" w:hAnsiTheme="majorHAnsi" w:cstheme="majorHAnsi"/>
          <w:sz w:val="24"/>
          <w:szCs w:val="24"/>
        </w:rPr>
        <w:t>must be documented</w:t>
      </w:r>
      <w:proofErr w:type="gramEnd"/>
      <w:r>
        <w:rPr>
          <w:rFonts w:asciiTheme="majorHAnsi" w:hAnsiTheme="majorHAnsi" w:cstheme="majorHAnsi"/>
          <w:sz w:val="24"/>
          <w:szCs w:val="24"/>
        </w:rPr>
        <w:t>.</w:t>
      </w:r>
    </w:p>
    <w:p w:rsidR="00E643EB" w:rsidRPr="00E643EB" w:rsidRDefault="00E643EB" w:rsidP="00E643EB">
      <w:pPr>
        <w:pStyle w:val="ListParagraph"/>
        <w:rPr>
          <w:rFonts w:asciiTheme="majorHAnsi" w:hAnsiTheme="majorHAnsi" w:cstheme="majorHAnsi"/>
          <w:sz w:val="24"/>
          <w:szCs w:val="24"/>
        </w:rPr>
      </w:pPr>
    </w:p>
    <w:p w:rsidR="00E643EB" w:rsidRDefault="00E643EB" w:rsidP="00E643EB">
      <w:pPr>
        <w:pStyle w:val="ListParagraph"/>
        <w:numPr>
          <w:ilvl w:val="0"/>
          <w:numId w:val="2"/>
        </w:numPr>
        <w:spacing w:line="240" w:lineRule="auto"/>
        <w:ind w:left="540" w:hanging="540"/>
        <w:jc w:val="both"/>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u w:val="single"/>
        </w:rPr>
        <w:t>DATA COLLECTION/TRACKING</w:t>
      </w:r>
      <w:r>
        <w:rPr>
          <w:rFonts w:asciiTheme="majorHAnsi" w:hAnsiTheme="majorHAnsi" w:cstheme="majorHAnsi"/>
          <w:sz w:val="24"/>
          <w:szCs w:val="24"/>
        </w:rPr>
        <w:t xml:space="preserve">:  The PREA coordinator will ensure records including incident and investigative reports, offender information, case disposition, medical and counseling findings, and recommendations for post-release treatment and/or counseling </w:t>
      </w:r>
      <w:proofErr w:type="gramStart"/>
      <w:r>
        <w:rPr>
          <w:rFonts w:asciiTheme="majorHAnsi" w:hAnsiTheme="majorHAnsi" w:cstheme="majorHAnsi"/>
          <w:sz w:val="24"/>
          <w:szCs w:val="24"/>
        </w:rPr>
        <w:t>are maintained</w:t>
      </w:r>
      <w:proofErr w:type="gramEnd"/>
      <w:r>
        <w:rPr>
          <w:rFonts w:asciiTheme="majorHAnsi" w:hAnsiTheme="majorHAnsi" w:cstheme="majorHAnsi"/>
          <w:sz w:val="24"/>
          <w:szCs w:val="24"/>
        </w:rPr>
        <w:t xml:space="preserve"> in the appropriate files.</w:t>
      </w:r>
    </w:p>
    <w:p w:rsidR="00E643EB" w:rsidRDefault="00E643EB" w:rsidP="00E643EB">
      <w:pPr>
        <w:pStyle w:val="ListParagraph"/>
        <w:spacing w:line="240" w:lineRule="auto"/>
        <w:ind w:left="540"/>
        <w:jc w:val="both"/>
        <w:rPr>
          <w:rFonts w:asciiTheme="majorHAnsi" w:hAnsiTheme="majorHAnsi" w:cstheme="majorHAnsi"/>
          <w:sz w:val="24"/>
          <w:szCs w:val="24"/>
        </w:rPr>
      </w:pPr>
    </w:p>
    <w:p w:rsidR="00E643EB" w:rsidRDefault="00E643EB" w:rsidP="00E643EB">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LCJDC will collect data for every allegation of sexual abuse using a survey of sexual violence provided by the Department of Justice.</w:t>
      </w:r>
    </w:p>
    <w:p w:rsidR="00E643EB" w:rsidRDefault="00E643EB" w:rsidP="00E643EB">
      <w:pPr>
        <w:pStyle w:val="ListParagraph"/>
        <w:spacing w:line="240" w:lineRule="auto"/>
        <w:ind w:left="864"/>
        <w:jc w:val="both"/>
        <w:rPr>
          <w:rFonts w:asciiTheme="majorHAnsi" w:hAnsiTheme="majorHAnsi" w:cstheme="majorHAnsi"/>
          <w:sz w:val="24"/>
          <w:szCs w:val="24"/>
        </w:rPr>
      </w:pPr>
    </w:p>
    <w:p w:rsidR="00E643EB" w:rsidRDefault="00E643EB" w:rsidP="00E643EB">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The PREA coordinator will review every sexual abuse incident and report to the director of Office of Investigations and the Department of Justice no later than June 30 of every calendar year.</w:t>
      </w:r>
    </w:p>
    <w:p w:rsidR="00E643EB" w:rsidRPr="00E643EB" w:rsidRDefault="00E643EB" w:rsidP="00E643EB">
      <w:pPr>
        <w:pStyle w:val="ListParagraph"/>
        <w:rPr>
          <w:rFonts w:asciiTheme="majorHAnsi" w:hAnsiTheme="majorHAnsi" w:cstheme="majorHAnsi"/>
          <w:sz w:val="24"/>
          <w:szCs w:val="24"/>
        </w:rPr>
      </w:pPr>
    </w:p>
    <w:p w:rsidR="00E643EB" w:rsidRDefault="00E643EB" w:rsidP="00E643EB">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Reviews must take place within 30 days of concluding the investigation.</w:t>
      </w:r>
    </w:p>
    <w:p w:rsidR="00E643EB" w:rsidRPr="00E643EB" w:rsidRDefault="00E643EB" w:rsidP="00E643EB">
      <w:pPr>
        <w:pStyle w:val="ListParagraph"/>
        <w:rPr>
          <w:rFonts w:asciiTheme="majorHAnsi" w:hAnsiTheme="majorHAnsi" w:cstheme="majorHAnsi"/>
          <w:sz w:val="24"/>
          <w:szCs w:val="24"/>
        </w:rPr>
      </w:pPr>
    </w:p>
    <w:p w:rsidR="00E643EB" w:rsidRDefault="00E643EB" w:rsidP="00E643EB">
      <w:pPr>
        <w:pStyle w:val="ListParagraph"/>
        <w:numPr>
          <w:ilvl w:val="1"/>
          <w:numId w:val="2"/>
        </w:numPr>
        <w:spacing w:line="240" w:lineRule="auto"/>
        <w:jc w:val="both"/>
        <w:rPr>
          <w:rFonts w:asciiTheme="majorHAnsi" w:hAnsiTheme="majorHAnsi" w:cstheme="majorHAnsi"/>
          <w:sz w:val="24"/>
          <w:szCs w:val="24"/>
        </w:rPr>
      </w:pPr>
      <w:r>
        <w:rPr>
          <w:rFonts w:asciiTheme="majorHAnsi" w:hAnsiTheme="majorHAnsi" w:cstheme="majorHAnsi"/>
          <w:sz w:val="24"/>
          <w:szCs w:val="24"/>
        </w:rPr>
        <w:t>The facility will make available to the public aggregated sexual abuse data, with personal identifiers removed, through the county website.</w:t>
      </w:r>
    </w:p>
    <w:p w:rsidR="00E643EB" w:rsidRPr="00E643EB" w:rsidRDefault="00E643EB" w:rsidP="00E643EB">
      <w:pPr>
        <w:pStyle w:val="ListParagraph"/>
        <w:rPr>
          <w:rFonts w:asciiTheme="majorHAnsi" w:hAnsiTheme="majorHAnsi" w:cstheme="majorHAnsi"/>
          <w:sz w:val="24"/>
          <w:szCs w:val="24"/>
        </w:rPr>
      </w:pPr>
    </w:p>
    <w:p w:rsidR="00E07D36" w:rsidRPr="009C32AA" w:rsidRDefault="00E643EB" w:rsidP="00E07D36">
      <w:pPr>
        <w:pStyle w:val="ListParagraph"/>
        <w:numPr>
          <w:ilvl w:val="1"/>
          <w:numId w:val="2"/>
        </w:numPr>
        <w:spacing w:line="240" w:lineRule="auto"/>
        <w:jc w:val="both"/>
        <w:rPr>
          <w:rFonts w:asciiTheme="majorHAnsi" w:hAnsiTheme="majorHAnsi" w:cstheme="majorHAnsi"/>
          <w:sz w:val="24"/>
          <w:szCs w:val="24"/>
          <w:u w:val="single"/>
        </w:rPr>
      </w:pPr>
      <w:r w:rsidRPr="00E643EB">
        <w:rPr>
          <w:rFonts w:asciiTheme="majorHAnsi" w:hAnsiTheme="majorHAnsi" w:cstheme="majorHAnsi"/>
          <w:sz w:val="24"/>
          <w:szCs w:val="24"/>
        </w:rPr>
        <w:t xml:space="preserve">Data </w:t>
      </w:r>
      <w:proofErr w:type="gramStart"/>
      <w:r w:rsidRPr="00E643EB">
        <w:rPr>
          <w:rFonts w:asciiTheme="majorHAnsi" w:hAnsiTheme="majorHAnsi" w:cstheme="majorHAnsi"/>
          <w:sz w:val="24"/>
          <w:szCs w:val="24"/>
        </w:rPr>
        <w:t>must be maintained</w:t>
      </w:r>
      <w:proofErr w:type="gramEnd"/>
      <w:r w:rsidRPr="00E643EB">
        <w:rPr>
          <w:rFonts w:asciiTheme="majorHAnsi" w:hAnsiTheme="majorHAnsi" w:cstheme="majorHAnsi"/>
          <w:sz w:val="24"/>
          <w:szCs w:val="24"/>
        </w:rPr>
        <w:t xml:space="preserve"> for at least ten years after the date of initial collection.</w:t>
      </w:r>
    </w:p>
    <w:p w:rsidR="009C32AA" w:rsidRPr="0056521F" w:rsidRDefault="009C32AA" w:rsidP="009C32AA">
      <w:pPr>
        <w:pStyle w:val="ListParagraph"/>
        <w:spacing w:line="240" w:lineRule="auto"/>
        <w:ind w:left="864"/>
        <w:jc w:val="both"/>
        <w:rPr>
          <w:rFonts w:asciiTheme="majorHAnsi" w:hAnsiTheme="majorHAnsi" w:cstheme="majorHAnsi"/>
          <w:sz w:val="24"/>
          <w:szCs w:val="24"/>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141"/>
        <w:gridCol w:w="4247"/>
      </w:tblGrid>
      <w:tr w:rsidR="00E07D36" w:rsidTr="00E07D36">
        <w:tc>
          <w:tcPr>
            <w:tcW w:w="4141" w:type="dxa"/>
            <w:tcBorders>
              <w:top w:val="double" w:sz="4" w:space="0" w:color="auto"/>
              <w:left w:val="double" w:sz="4" w:space="0" w:color="auto"/>
              <w:bottom w:val="single" w:sz="4" w:space="0" w:color="auto"/>
              <w:right w:val="single" w:sz="4" w:space="0" w:color="auto"/>
            </w:tcBorders>
            <w:hideMark/>
          </w:tcPr>
          <w:p w:rsidR="00E07D36" w:rsidRDefault="00E07D36">
            <w:pPr>
              <w:spacing w:line="240" w:lineRule="auto"/>
              <w:jc w:val="both"/>
              <w:rPr>
                <w:rFonts w:ascii="Arial" w:eastAsia="Times New Roman" w:hAnsi="Arial" w:cs="Arial"/>
              </w:rPr>
            </w:pPr>
            <w:r>
              <w:rPr>
                <w:rFonts w:ascii="Arial" w:eastAsia="Times New Roman" w:hAnsi="Arial" w:cs="Arial"/>
              </w:rPr>
              <w:t xml:space="preserve">   Effective Date:</w:t>
            </w:r>
          </w:p>
        </w:tc>
        <w:tc>
          <w:tcPr>
            <w:tcW w:w="4247" w:type="dxa"/>
            <w:tcBorders>
              <w:top w:val="double" w:sz="4" w:space="0" w:color="auto"/>
              <w:left w:val="single" w:sz="4" w:space="0" w:color="auto"/>
              <w:bottom w:val="single" w:sz="4" w:space="0" w:color="auto"/>
              <w:right w:val="double" w:sz="4" w:space="0" w:color="auto"/>
            </w:tcBorders>
            <w:hideMark/>
          </w:tcPr>
          <w:p w:rsidR="00E07D36" w:rsidRDefault="00E07D36">
            <w:pPr>
              <w:spacing w:line="240" w:lineRule="auto"/>
              <w:jc w:val="both"/>
              <w:rPr>
                <w:rFonts w:ascii="Arial" w:eastAsia="Times New Roman" w:hAnsi="Arial" w:cs="Arial"/>
              </w:rPr>
            </w:pPr>
            <w:r>
              <w:rPr>
                <w:rFonts w:ascii="Arial" w:eastAsia="Times New Roman" w:hAnsi="Arial" w:cs="Arial"/>
              </w:rPr>
              <w:t xml:space="preserve">   Approved By:</w:t>
            </w:r>
          </w:p>
        </w:tc>
      </w:tr>
      <w:tr w:rsidR="00E07D36" w:rsidTr="00E07D36">
        <w:tc>
          <w:tcPr>
            <w:tcW w:w="4141" w:type="dxa"/>
            <w:tcBorders>
              <w:top w:val="single" w:sz="4" w:space="0" w:color="auto"/>
              <w:left w:val="double" w:sz="4" w:space="0" w:color="auto"/>
              <w:bottom w:val="double" w:sz="4" w:space="0" w:color="auto"/>
              <w:right w:val="single" w:sz="4" w:space="0" w:color="auto"/>
            </w:tcBorders>
          </w:tcPr>
          <w:p w:rsidR="00E07D36" w:rsidRDefault="002E64F0">
            <w:pPr>
              <w:spacing w:line="240" w:lineRule="auto"/>
              <w:jc w:val="both"/>
              <w:rPr>
                <w:rFonts w:ascii="Arial" w:eastAsia="Times New Roman" w:hAnsi="Arial" w:cs="Arial"/>
              </w:rPr>
            </w:pPr>
            <w:r>
              <w:rPr>
                <w:rFonts w:ascii="Arial" w:eastAsia="Times New Roman" w:hAnsi="Arial" w:cs="Arial"/>
              </w:rPr>
              <w:t>November 3, 2022</w:t>
            </w:r>
          </w:p>
        </w:tc>
        <w:tc>
          <w:tcPr>
            <w:tcW w:w="4247" w:type="dxa"/>
            <w:tcBorders>
              <w:top w:val="single" w:sz="4" w:space="0" w:color="auto"/>
              <w:left w:val="single" w:sz="4" w:space="0" w:color="auto"/>
              <w:bottom w:val="double" w:sz="4" w:space="0" w:color="auto"/>
              <w:right w:val="double" w:sz="4" w:space="0" w:color="auto"/>
            </w:tcBorders>
            <w:hideMark/>
          </w:tcPr>
          <w:p w:rsidR="00E07D36" w:rsidRDefault="002E64F0">
            <w:pPr>
              <w:spacing w:line="240" w:lineRule="auto"/>
              <w:jc w:val="both"/>
              <w:rPr>
                <w:rFonts w:ascii="Arial" w:eastAsia="Times New Roman" w:hAnsi="Arial" w:cs="Arial"/>
              </w:rPr>
            </w:pPr>
            <w:r>
              <w:rPr>
                <w:rFonts w:ascii="Arial" w:eastAsia="Times New Roman" w:hAnsi="Arial" w:cs="Arial"/>
              </w:rPr>
              <w:t>Vanessa L. Conwell, Detention Manager</w:t>
            </w:r>
          </w:p>
        </w:tc>
      </w:tr>
    </w:tbl>
    <w:p w:rsidR="00976757" w:rsidRPr="002242C1" w:rsidRDefault="00976757" w:rsidP="0056521F">
      <w:pPr>
        <w:spacing w:line="240" w:lineRule="auto"/>
        <w:jc w:val="both"/>
        <w:rPr>
          <w:rFonts w:ascii="Arial" w:hAnsi="Arial" w:cs="Arial"/>
          <w:sz w:val="24"/>
          <w:szCs w:val="24"/>
        </w:rPr>
      </w:pPr>
    </w:p>
    <w:sectPr w:rsidR="00976757" w:rsidRPr="002242C1" w:rsidSect="0056521F">
      <w:headerReference w:type="default" r:id="rId8"/>
      <w:pgSz w:w="12240" w:h="15840" w:code="1"/>
      <w:pgMar w:top="1350" w:right="1350" w:bottom="1170" w:left="117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BB" w:rsidRDefault="004D24BB" w:rsidP="0070737C">
      <w:pPr>
        <w:spacing w:after="0" w:line="240" w:lineRule="auto"/>
      </w:pPr>
      <w:r>
        <w:separator/>
      </w:r>
    </w:p>
  </w:endnote>
  <w:endnote w:type="continuationSeparator" w:id="0">
    <w:p w:rsidR="004D24BB" w:rsidRDefault="004D24BB" w:rsidP="0070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BB" w:rsidRDefault="004D24BB" w:rsidP="0070737C">
      <w:pPr>
        <w:spacing w:after="0" w:line="240" w:lineRule="auto"/>
      </w:pPr>
      <w:r>
        <w:separator/>
      </w:r>
    </w:p>
  </w:footnote>
  <w:footnote w:type="continuationSeparator" w:id="0">
    <w:p w:rsidR="004D24BB" w:rsidRDefault="004D24BB" w:rsidP="0070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416"/>
      <w:gridCol w:w="2504"/>
      <w:gridCol w:w="1980"/>
    </w:tblGrid>
    <w:tr w:rsidR="0056521F" w:rsidRPr="009F44BA" w:rsidTr="00323542">
      <w:tc>
        <w:tcPr>
          <w:tcW w:w="5416" w:type="dxa"/>
        </w:tcPr>
        <w:p w:rsidR="0056521F" w:rsidRDefault="0056521F" w:rsidP="00323542">
          <w:pPr>
            <w:spacing w:after="0" w:line="240" w:lineRule="auto"/>
            <w:jc w:val="center"/>
            <w:rPr>
              <w:rFonts w:ascii="Arial" w:eastAsia="Times New Roman" w:hAnsi="Arial" w:cs="Arial"/>
              <w:sz w:val="24"/>
              <w:szCs w:val="24"/>
              <w:lang w:bidi="en-US"/>
            </w:rPr>
          </w:pPr>
          <w:r w:rsidRPr="009F44BA">
            <w:rPr>
              <w:rFonts w:ascii="Arial" w:eastAsia="Times New Roman" w:hAnsi="Arial" w:cs="Arial"/>
              <w:sz w:val="24"/>
              <w:szCs w:val="24"/>
              <w:lang w:bidi="en-US"/>
            </w:rPr>
            <w:t>LEWIS COUNTY</w:t>
          </w:r>
          <w:r>
            <w:rPr>
              <w:rFonts w:ascii="Arial" w:eastAsia="Times New Roman" w:hAnsi="Arial" w:cs="Arial"/>
              <w:sz w:val="24"/>
              <w:szCs w:val="24"/>
              <w:lang w:bidi="en-US"/>
            </w:rPr>
            <w:t xml:space="preserve"> </w:t>
          </w:r>
          <w:r w:rsidRPr="009F44BA">
            <w:rPr>
              <w:rFonts w:ascii="Arial" w:eastAsia="Times New Roman" w:hAnsi="Arial" w:cs="Arial"/>
              <w:sz w:val="24"/>
              <w:szCs w:val="24"/>
              <w:lang w:bidi="en-US"/>
            </w:rPr>
            <w:t xml:space="preserve">JUVENILE </w:t>
          </w:r>
        </w:p>
        <w:p w:rsidR="0056521F" w:rsidRPr="009F44BA" w:rsidRDefault="0056521F" w:rsidP="00323542">
          <w:pPr>
            <w:spacing w:after="0" w:line="240" w:lineRule="auto"/>
            <w:jc w:val="center"/>
            <w:rPr>
              <w:rFonts w:ascii="Arial" w:eastAsia="Times New Roman" w:hAnsi="Arial" w:cs="Arial"/>
              <w:sz w:val="24"/>
              <w:szCs w:val="24"/>
              <w:lang w:bidi="en-US"/>
            </w:rPr>
          </w:pPr>
          <w:r w:rsidRPr="009F44BA">
            <w:rPr>
              <w:rFonts w:ascii="Arial" w:eastAsia="Times New Roman" w:hAnsi="Arial" w:cs="Arial"/>
              <w:sz w:val="24"/>
              <w:szCs w:val="24"/>
              <w:lang w:bidi="en-US"/>
            </w:rPr>
            <w:t>DETENTION FACILITY</w:t>
          </w:r>
        </w:p>
      </w:tc>
      <w:tc>
        <w:tcPr>
          <w:tcW w:w="2504" w:type="dxa"/>
        </w:tcPr>
        <w:p w:rsidR="0056521F" w:rsidRPr="009F44BA" w:rsidRDefault="0056521F" w:rsidP="00323542">
          <w:pPr>
            <w:spacing w:after="0" w:line="240" w:lineRule="auto"/>
            <w:rPr>
              <w:rFonts w:ascii="Arial" w:eastAsia="Times New Roman" w:hAnsi="Arial" w:cs="Arial"/>
              <w:sz w:val="24"/>
              <w:szCs w:val="24"/>
              <w:lang w:bidi="en-US"/>
            </w:rPr>
          </w:pPr>
          <w:r w:rsidRPr="009F44BA">
            <w:rPr>
              <w:rFonts w:ascii="Arial" w:eastAsia="Times New Roman" w:hAnsi="Arial" w:cs="Arial"/>
              <w:sz w:val="24"/>
              <w:szCs w:val="24"/>
              <w:lang w:bidi="en-US"/>
            </w:rPr>
            <w:t>Policy Number:</w:t>
          </w:r>
        </w:p>
        <w:p w:rsidR="0056521F" w:rsidRPr="009F44BA" w:rsidRDefault="0056521F" w:rsidP="00323542">
          <w:pPr>
            <w:spacing w:after="0" w:line="240" w:lineRule="auto"/>
            <w:jc w:val="center"/>
            <w:rPr>
              <w:rFonts w:ascii="Arial" w:eastAsia="Times New Roman" w:hAnsi="Arial" w:cs="Arial"/>
              <w:sz w:val="24"/>
              <w:szCs w:val="24"/>
              <w:lang w:bidi="en-US"/>
            </w:rPr>
          </w:pPr>
          <w:r>
            <w:rPr>
              <w:rFonts w:ascii="Arial" w:eastAsia="Times New Roman" w:hAnsi="Arial" w:cs="Arial"/>
              <w:sz w:val="24"/>
              <w:szCs w:val="24"/>
              <w:lang w:bidi="en-US"/>
            </w:rPr>
            <w:t>22.1</w:t>
          </w:r>
        </w:p>
      </w:tc>
      <w:tc>
        <w:tcPr>
          <w:tcW w:w="1980" w:type="dxa"/>
        </w:tcPr>
        <w:p w:rsidR="0056521F" w:rsidRPr="009F44BA" w:rsidRDefault="0056521F" w:rsidP="00323542">
          <w:pPr>
            <w:spacing w:after="0" w:line="240" w:lineRule="auto"/>
            <w:rPr>
              <w:rFonts w:ascii="Arial" w:eastAsia="Times New Roman" w:hAnsi="Arial" w:cs="Arial"/>
              <w:sz w:val="24"/>
              <w:szCs w:val="24"/>
              <w:lang w:bidi="en-US"/>
            </w:rPr>
          </w:pPr>
          <w:r w:rsidRPr="00365530">
            <w:rPr>
              <w:rFonts w:ascii="Arial" w:eastAsia="Times New Roman" w:hAnsi="Arial" w:cs="Arial"/>
              <w:sz w:val="24"/>
              <w:szCs w:val="24"/>
              <w:lang w:bidi="en-US"/>
            </w:rPr>
            <w:t xml:space="preserve">Page </w:t>
          </w:r>
          <w:r w:rsidRPr="00365530">
            <w:rPr>
              <w:rFonts w:ascii="Arial" w:eastAsia="Times New Roman" w:hAnsi="Arial" w:cs="Arial"/>
              <w:b/>
              <w:sz w:val="24"/>
              <w:szCs w:val="24"/>
              <w:lang w:bidi="en-US"/>
            </w:rPr>
            <w:fldChar w:fldCharType="begin"/>
          </w:r>
          <w:r w:rsidRPr="00365530">
            <w:rPr>
              <w:rFonts w:ascii="Arial" w:eastAsia="Times New Roman" w:hAnsi="Arial" w:cs="Arial"/>
              <w:b/>
              <w:sz w:val="24"/>
              <w:szCs w:val="24"/>
              <w:lang w:bidi="en-US"/>
            </w:rPr>
            <w:instrText xml:space="preserve"> PAGE  \* Arabic  \* MERGEFORMAT </w:instrText>
          </w:r>
          <w:r w:rsidRPr="00365530">
            <w:rPr>
              <w:rFonts w:ascii="Arial" w:eastAsia="Times New Roman" w:hAnsi="Arial" w:cs="Arial"/>
              <w:b/>
              <w:sz w:val="24"/>
              <w:szCs w:val="24"/>
              <w:lang w:bidi="en-US"/>
            </w:rPr>
            <w:fldChar w:fldCharType="separate"/>
          </w:r>
          <w:r w:rsidR="00F9659F">
            <w:rPr>
              <w:rFonts w:ascii="Arial" w:eastAsia="Times New Roman" w:hAnsi="Arial" w:cs="Arial"/>
              <w:b/>
              <w:noProof/>
              <w:sz w:val="24"/>
              <w:szCs w:val="24"/>
              <w:lang w:bidi="en-US"/>
            </w:rPr>
            <w:t>3</w:t>
          </w:r>
          <w:r w:rsidRPr="00365530">
            <w:rPr>
              <w:rFonts w:ascii="Arial" w:eastAsia="Times New Roman" w:hAnsi="Arial" w:cs="Arial"/>
              <w:b/>
              <w:sz w:val="24"/>
              <w:szCs w:val="24"/>
              <w:lang w:bidi="en-US"/>
            </w:rPr>
            <w:fldChar w:fldCharType="end"/>
          </w:r>
          <w:r w:rsidRPr="00365530">
            <w:rPr>
              <w:rFonts w:ascii="Arial" w:eastAsia="Times New Roman" w:hAnsi="Arial" w:cs="Arial"/>
              <w:sz w:val="24"/>
              <w:szCs w:val="24"/>
              <w:lang w:bidi="en-US"/>
            </w:rPr>
            <w:t xml:space="preserve"> of </w:t>
          </w:r>
          <w:r>
            <w:rPr>
              <w:rFonts w:ascii="Arial" w:eastAsia="Times New Roman" w:hAnsi="Arial" w:cs="Arial"/>
              <w:b/>
              <w:sz w:val="24"/>
              <w:szCs w:val="24"/>
              <w:lang w:bidi="en-US"/>
            </w:rPr>
            <w:fldChar w:fldCharType="begin"/>
          </w:r>
          <w:r>
            <w:rPr>
              <w:rFonts w:ascii="Arial" w:eastAsia="Times New Roman" w:hAnsi="Arial" w:cs="Arial"/>
              <w:b/>
              <w:sz w:val="24"/>
              <w:szCs w:val="24"/>
              <w:lang w:bidi="en-US"/>
            </w:rPr>
            <w:instrText xml:space="preserve"> SECTIONPAGES  \* Arabic  \* MERGEFORMAT </w:instrText>
          </w:r>
          <w:r>
            <w:rPr>
              <w:rFonts w:ascii="Arial" w:eastAsia="Times New Roman" w:hAnsi="Arial" w:cs="Arial"/>
              <w:b/>
              <w:sz w:val="24"/>
              <w:szCs w:val="24"/>
              <w:lang w:bidi="en-US"/>
            </w:rPr>
            <w:fldChar w:fldCharType="separate"/>
          </w:r>
          <w:r w:rsidR="00F9659F">
            <w:rPr>
              <w:rFonts w:ascii="Arial" w:eastAsia="Times New Roman" w:hAnsi="Arial" w:cs="Arial"/>
              <w:b/>
              <w:noProof/>
              <w:sz w:val="24"/>
              <w:szCs w:val="24"/>
              <w:lang w:bidi="en-US"/>
            </w:rPr>
            <w:t>11</w:t>
          </w:r>
          <w:r>
            <w:rPr>
              <w:rFonts w:ascii="Arial" w:eastAsia="Times New Roman" w:hAnsi="Arial" w:cs="Arial"/>
              <w:b/>
              <w:sz w:val="24"/>
              <w:szCs w:val="24"/>
              <w:lang w:bidi="en-US"/>
            </w:rPr>
            <w:fldChar w:fldCharType="end"/>
          </w:r>
        </w:p>
      </w:tc>
    </w:tr>
    <w:tr w:rsidR="0056521F" w:rsidRPr="009F44BA" w:rsidTr="00323542">
      <w:trPr>
        <w:cantSplit/>
      </w:trPr>
      <w:tc>
        <w:tcPr>
          <w:tcW w:w="5416" w:type="dxa"/>
        </w:tcPr>
        <w:p w:rsidR="0056521F" w:rsidRPr="009F44BA" w:rsidRDefault="0056521F" w:rsidP="00323542">
          <w:pPr>
            <w:spacing w:after="0" w:line="240" w:lineRule="auto"/>
            <w:rPr>
              <w:rFonts w:ascii="Arial" w:eastAsia="Times New Roman" w:hAnsi="Arial" w:cs="Arial"/>
              <w:sz w:val="24"/>
              <w:szCs w:val="24"/>
              <w:lang w:bidi="en-US"/>
            </w:rPr>
          </w:pPr>
          <w:r w:rsidRPr="009F44BA">
            <w:rPr>
              <w:rFonts w:ascii="Arial" w:eastAsia="Times New Roman" w:hAnsi="Arial" w:cs="Arial"/>
              <w:sz w:val="24"/>
              <w:szCs w:val="24"/>
              <w:lang w:bidi="en-US"/>
            </w:rPr>
            <w:t>Chapter:</w:t>
          </w:r>
        </w:p>
        <w:p w:rsidR="0056521F" w:rsidRPr="009F44BA" w:rsidRDefault="001C5D4B" w:rsidP="00323542">
          <w:pPr>
            <w:spacing w:after="0" w:line="240" w:lineRule="auto"/>
            <w:jc w:val="center"/>
            <w:rPr>
              <w:rFonts w:ascii="Arial" w:eastAsia="Times New Roman" w:hAnsi="Arial" w:cs="Arial"/>
              <w:sz w:val="24"/>
              <w:szCs w:val="24"/>
              <w:lang w:bidi="en-US"/>
            </w:rPr>
          </w:pPr>
          <w:r>
            <w:rPr>
              <w:rFonts w:ascii="Arial" w:eastAsia="Times New Roman" w:hAnsi="Arial" w:cs="Arial"/>
              <w:sz w:val="24"/>
              <w:szCs w:val="24"/>
              <w:lang w:bidi="en-US"/>
            </w:rPr>
            <w:t>PRISON RAPE ELIMINATION ACT (PREA)</w:t>
          </w:r>
        </w:p>
        <w:p w:rsidR="0056521F" w:rsidRPr="009F44BA" w:rsidRDefault="0056521F" w:rsidP="00323542">
          <w:pPr>
            <w:spacing w:after="0" w:line="240" w:lineRule="auto"/>
            <w:jc w:val="center"/>
            <w:rPr>
              <w:rFonts w:ascii="Arial" w:eastAsia="Times New Roman" w:hAnsi="Arial" w:cs="Arial"/>
              <w:sz w:val="24"/>
              <w:szCs w:val="24"/>
              <w:lang w:bidi="en-US"/>
            </w:rPr>
          </w:pPr>
        </w:p>
      </w:tc>
      <w:tc>
        <w:tcPr>
          <w:tcW w:w="4484" w:type="dxa"/>
          <w:gridSpan w:val="2"/>
        </w:tcPr>
        <w:p w:rsidR="0056521F" w:rsidRPr="009F44BA" w:rsidRDefault="0056521F" w:rsidP="00323542">
          <w:pPr>
            <w:spacing w:after="0" w:line="240" w:lineRule="auto"/>
            <w:rPr>
              <w:rFonts w:ascii="Arial" w:eastAsia="Times New Roman" w:hAnsi="Arial" w:cs="Arial"/>
              <w:sz w:val="24"/>
              <w:szCs w:val="24"/>
              <w:lang w:bidi="en-US"/>
            </w:rPr>
          </w:pPr>
          <w:r w:rsidRPr="009F44BA">
            <w:rPr>
              <w:rFonts w:ascii="Arial" w:eastAsia="Times New Roman" w:hAnsi="Arial" w:cs="Arial"/>
              <w:sz w:val="24"/>
              <w:szCs w:val="24"/>
              <w:lang w:bidi="en-US"/>
            </w:rPr>
            <w:t>Subject:</w:t>
          </w:r>
        </w:p>
        <w:p w:rsidR="0056521F" w:rsidRPr="009F44BA" w:rsidRDefault="0056521F" w:rsidP="00323542">
          <w:pPr>
            <w:spacing w:after="0" w:line="240" w:lineRule="auto"/>
            <w:jc w:val="center"/>
            <w:rPr>
              <w:rFonts w:ascii="Arial" w:eastAsia="Times New Roman" w:hAnsi="Arial" w:cs="Arial"/>
              <w:sz w:val="24"/>
              <w:szCs w:val="24"/>
              <w:lang w:bidi="en-US"/>
            </w:rPr>
          </w:pPr>
          <w:r>
            <w:rPr>
              <w:rFonts w:ascii="Arial" w:eastAsia="Times New Roman" w:hAnsi="Arial" w:cs="Arial"/>
              <w:sz w:val="24"/>
              <w:szCs w:val="24"/>
              <w:lang w:bidi="en-US"/>
            </w:rPr>
            <w:t>Prison Rape Elimination Act</w:t>
          </w:r>
        </w:p>
      </w:tc>
    </w:tr>
  </w:tbl>
  <w:p w:rsidR="006251C2" w:rsidRPr="006251C2" w:rsidRDefault="006251C2" w:rsidP="00625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7B2"/>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 w15:restartNumberingAfterBreak="0">
    <w:nsid w:val="0417221E"/>
    <w:multiLevelType w:val="multilevel"/>
    <w:tmpl w:val="04090027"/>
    <w:lvl w:ilvl="0">
      <w:start w:val="1"/>
      <w:numFmt w:val="upperRoman"/>
      <w:pStyle w:val="Heading1"/>
      <w:lvlText w:val="%1."/>
      <w:lvlJc w:val="left"/>
      <w:pPr>
        <w:ind w:left="0" w:firstLine="0"/>
      </w:pPr>
      <w:rPr>
        <w:b w:val="0"/>
        <w:color w:val="auto"/>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44276EF"/>
    <w:multiLevelType w:val="multilevel"/>
    <w:tmpl w:val="AA02C0C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 w15:restartNumberingAfterBreak="0">
    <w:nsid w:val="08FF4196"/>
    <w:multiLevelType w:val="hybridMultilevel"/>
    <w:tmpl w:val="6920496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0A080A18"/>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15:restartNumberingAfterBreak="0">
    <w:nsid w:val="0A0C1AD2"/>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6" w15:restartNumberingAfterBreak="0">
    <w:nsid w:val="0FF739CD"/>
    <w:multiLevelType w:val="multilevel"/>
    <w:tmpl w:val="C734A7B8"/>
    <w:lvl w:ilvl="0">
      <w:start w:val="1"/>
      <w:numFmt w:val="upperRoman"/>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7" w15:restartNumberingAfterBreak="0">
    <w:nsid w:val="13EB5D63"/>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8" w15:restartNumberingAfterBreak="0">
    <w:nsid w:val="1B390E93"/>
    <w:multiLevelType w:val="multilevel"/>
    <w:tmpl w:val="AA02C0C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9" w15:restartNumberingAfterBreak="0">
    <w:nsid w:val="1F5831AF"/>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0" w15:restartNumberingAfterBreak="0">
    <w:nsid w:val="21DF15BF"/>
    <w:multiLevelType w:val="multilevel"/>
    <w:tmpl w:val="AA02C0C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1" w15:restartNumberingAfterBreak="0">
    <w:nsid w:val="2C73026A"/>
    <w:multiLevelType w:val="hybridMultilevel"/>
    <w:tmpl w:val="6920496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2AA6EDE"/>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3" w15:restartNumberingAfterBreak="0">
    <w:nsid w:val="33E91D8D"/>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15:restartNumberingAfterBreak="0">
    <w:nsid w:val="3412586F"/>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5" w15:restartNumberingAfterBreak="0">
    <w:nsid w:val="3416717E"/>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6" w15:restartNumberingAfterBreak="0">
    <w:nsid w:val="406940E6"/>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7" w15:restartNumberingAfterBreak="0">
    <w:nsid w:val="44B23299"/>
    <w:multiLevelType w:val="hybridMultilevel"/>
    <w:tmpl w:val="CECC1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17291"/>
    <w:multiLevelType w:val="hybridMultilevel"/>
    <w:tmpl w:val="AE5EE4D6"/>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52555099"/>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0" w15:restartNumberingAfterBreak="0">
    <w:nsid w:val="5A7C0200"/>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1" w15:restartNumberingAfterBreak="0">
    <w:nsid w:val="5D7A54AA"/>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2" w15:restartNumberingAfterBreak="0">
    <w:nsid w:val="60624846"/>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3" w15:restartNumberingAfterBreak="0">
    <w:nsid w:val="63062895"/>
    <w:multiLevelType w:val="multilevel"/>
    <w:tmpl w:val="AA02C0C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4" w15:restartNumberingAfterBreak="0">
    <w:nsid w:val="64ED3160"/>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5" w15:restartNumberingAfterBreak="0">
    <w:nsid w:val="65CA4309"/>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6" w15:restartNumberingAfterBreak="0">
    <w:nsid w:val="684D2483"/>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7" w15:restartNumberingAfterBreak="0">
    <w:nsid w:val="68F12B3E"/>
    <w:multiLevelType w:val="multilevel"/>
    <w:tmpl w:val="AA02C0C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8" w15:restartNumberingAfterBreak="0">
    <w:nsid w:val="69830977"/>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9" w15:restartNumberingAfterBreak="0">
    <w:nsid w:val="69E428C4"/>
    <w:multiLevelType w:val="multilevel"/>
    <w:tmpl w:val="45AAEB7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0" w15:restartNumberingAfterBreak="0">
    <w:nsid w:val="70507A7F"/>
    <w:multiLevelType w:val="multilevel"/>
    <w:tmpl w:val="C9A8E3DA"/>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1" w15:restartNumberingAfterBreak="0">
    <w:nsid w:val="71691EB4"/>
    <w:multiLevelType w:val="hybridMultilevel"/>
    <w:tmpl w:val="8C88A518"/>
    <w:lvl w:ilvl="0" w:tplc="04090015">
      <w:start w:val="1"/>
      <w:numFmt w:val="upperLetter"/>
      <w:lvlText w:val="%1."/>
      <w:lvlJc w:val="left"/>
      <w:pPr>
        <w:ind w:left="867" w:hanging="360"/>
      </w:pPr>
    </w:lvl>
    <w:lvl w:ilvl="1" w:tplc="0409000F">
      <w:start w:val="1"/>
      <w:numFmt w:val="decimal"/>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2" w15:restartNumberingAfterBreak="0">
    <w:nsid w:val="722012B1"/>
    <w:multiLevelType w:val="multilevel"/>
    <w:tmpl w:val="45AAEB7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3" w15:restartNumberingAfterBreak="0">
    <w:nsid w:val="78507248"/>
    <w:multiLevelType w:val="multilevel"/>
    <w:tmpl w:val="AA02C0C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4" w15:restartNumberingAfterBreak="0">
    <w:nsid w:val="78762277"/>
    <w:multiLevelType w:val="hybridMultilevel"/>
    <w:tmpl w:val="F8DA83FE"/>
    <w:lvl w:ilvl="0" w:tplc="99B08CBE">
      <w:start w:val="1"/>
      <w:numFmt w:val="upperRoman"/>
      <w:lvlText w:val="%1."/>
      <w:lvlJc w:val="left"/>
      <w:pPr>
        <w:tabs>
          <w:tab w:val="num" w:pos="1440"/>
        </w:tabs>
        <w:ind w:left="1440" w:hanging="720"/>
      </w:pPr>
      <w:rPr>
        <w:rFonts w:hint="default"/>
      </w:rPr>
    </w:lvl>
    <w:lvl w:ilvl="1" w:tplc="43DA6AEC">
      <w:start w:val="1"/>
      <w:numFmt w:val="upperLetter"/>
      <w:lvlText w:val="%2."/>
      <w:lvlJc w:val="left"/>
      <w:pPr>
        <w:tabs>
          <w:tab w:val="num" w:pos="1800"/>
        </w:tabs>
        <w:ind w:left="1800" w:hanging="360"/>
      </w:pPr>
      <w:rPr>
        <w:rFonts w:hint="default"/>
      </w:rPr>
    </w:lvl>
    <w:lvl w:ilvl="2" w:tplc="8A52DBE0">
      <w:start w:val="1"/>
      <w:numFmt w:val="decimal"/>
      <w:lvlText w:val="%3."/>
      <w:lvlJc w:val="left"/>
      <w:pPr>
        <w:tabs>
          <w:tab w:val="num" w:pos="2700"/>
        </w:tabs>
        <w:ind w:left="2700" w:hanging="360"/>
      </w:pPr>
      <w:rPr>
        <w:rFonts w:hint="default"/>
      </w:rPr>
    </w:lvl>
    <w:lvl w:ilvl="3" w:tplc="575034C8">
      <w:start w:val="1"/>
      <w:numFmt w:val="low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D0D3842"/>
    <w:multiLevelType w:val="multilevel"/>
    <w:tmpl w:val="AA02C0C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num w:numId="1">
    <w:abstractNumId w:val="1"/>
  </w:num>
  <w:num w:numId="2">
    <w:abstractNumId w:val="35"/>
  </w:num>
  <w:num w:numId="3">
    <w:abstractNumId w:val="27"/>
  </w:num>
  <w:num w:numId="4">
    <w:abstractNumId w:val="23"/>
  </w:num>
  <w:num w:numId="5">
    <w:abstractNumId w:val="28"/>
  </w:num>
  <w:num w:numId="6">
    <w:abstractNumId w:val="22"/>
  </w:num>
  <w:num w:numId="7">
    <w:abstractNumId w:val="21"/>
  </w:num>
  <w:num w:numId="8">
    <w:abstractNumId w:val="33"/>
  </w:num>
  <w:num w:numId="9">
    <w:abstractNumId w:val="25"/>
  </w:num>
  <w:num w:numId="10">
    <w:abstractNumId w:val="0"/>
  </w:num>
  <w:num w:numId="11">
    <w:abstractNumId w:val="18"/>
  </w:num>
  <w:num w:numId="12">
    <w:abstractNumId w:val="12"/>
  </w:num>
  <w:num w:numId="13">
    <w:abstractNumId w:val="7"/>
  </w:num>
  <w:num w:numId="14">
    <w:abstractNumId w:val="16"/>
  </w:num>
  <w:num w:numId="15">
    <w:abstractNumId w:val="24"/>
  </w:num>
  <w:num w:numId="16">
    <w:abstractNumId w:val="14"/>
  </w:num>
  <w:num w:numId="17">
    <w:abstractNumId w:val="26"/>
  </w:num>
  <w:num w:numId="18">
    <w:abstractNumId w:val="8"/>
  </w:num>
  <w:num w:numId="19">
    <w:abstractNumId w:val="10"/>
  </w:num>
  <w:num w:numId="20">
    <w:abstractNumId w:val="5"/>
  </w:num>
  <w:num w:numId="21">
    <w:abstractNumId w:val="20"/>
  </w:num>
  <w:num w:numId="22">
    <w:abstractNumId w:val="19"/>
  </w:num>
  <w:num w:numId="23">
    <w:abstractNumId w:val="9"/>
  </w:num>
  <w:num w:numId="24">
    <w:abstractNumId w:val="13"/>
  </w:num>
  <w:num w:numId="25">
    <w:abstractNumId w:val="34"/>
  </w:num>
  <w:num w:numId="26">
    <w:abstractNumId w:val="31"/>
  </w:num>
  <w:num w:numId="27">
    <w:abstractNumId w:val="17"/>
  </w:num>
  <w:num w:numId="28">
    <w:abstractNumId w:val="6"/>
  </w:num>
  <w:num w:numId="29">
    <w:abstractNumId w:val="32"/>
  </w:num>
  <w:num w:numId="30">
    <w:abstractNumId w:val="29"/>
  </w:num>
  <w:num w:numId="31">
    <w:abstractNumId w:val="30"/>
  </w:num>
  <w:num w:numId="32">
    <w:abstractNumId w:val="4"/>
  </w:num>
  <w:num w:numId="33">
    <w:abstractNumId w:val="15"/>
  </w:num>
  <w:num w:numId="34">
    <w:abstractNumId w:val="2"/>
  </w:num>
  <w:num w:numId="35">
    <w:abstractNumId w:val="3"/>
  </w:num>
  <w:num w:numId="3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EE"/>
    <w:rsid w:val="00004E1E"/>
    <w:rsid w:val="0000553E"/>
    <w:rsid w:val="00006F8B"/>
    <w:rsid w:val="00015630"/>
    <w:rsid w:val="00023A5F"/>
    <w:rsid w:val="0002427A"/>
    <w:rsid w:val="0002513F"/>
    <w:rsid w:val="00025599"/>
    <w:rsid w:val="00030D45"/>
    <w:rsid w:val="000316C6"/>
    <w:rsid w:val="00031839"/>
    <w:rsid w:val="00034B76"/>
    <w:rsid w:val="00036615"/>
    <w:rsid w:val="000426EE"/>
    <w:rsid w:val="0004399D"/>
    <w:rsid w:val="00047565"/>
    <w:rsid w:val="000549C1"/>
    <w:rsid w:val="00055EB4"/>
    <w:rsid w:val="00061F63"/>
    <w:rsid w:val="000621DE"/>
    <w:rsid w:val="00062988"/>
    <w:rsid w:val="00065818"/>
    <w:rsid w:val="000818CE"/>
    <w:rsid w:val="000824E0"/>
    <w:rsid w:val="0009242C"/>
    <w:rsid w:val="00096ACD"/>
    <w:rsid w:val="000A1310"/>
    <w:rsid w:val="000A16A5"/>
    <w:rsid w:val="000B5F62"/>
    <w:rsid w:val="000C1459"/>
    <w:rsid w:val="000C37BF"/>
    <w:rsid w:val="000C48A0"/>
    <w:rsid w:val="000C6F00"/>
    <w:rsid w:val="000D37FB"/>
    <w:rsid w:val="000E0CE2"/>
    <w:rsid w:val="000E71F9"/>
    <w:rsid w:val="000F051C"/>
    <w:rsid w:val="000F1D3A"/>
    <w:rsid w:val="000F5E0D"/>
    <w:rsid w:val="001070C5"/>
    <w:rsid w:val="00114931"/>
    <w:rsid w:val="001153BE"/>
    <w:rsid w:val="001161DC"/>
    <w:rsid w:val="00117A38"/>
    <w:rsid w:val="001260F0"/>
    <w:rsid w:val="00126D2E"/>
    <w:rsid w:val="00133028"/>
    <w:rsid w:val="001348DC"/>
    <w:rsid w:val="00142942"/>
    <w:rsid w:val="001447C0"/>
    <w:rsid w:val="0014581E"/>
    <w:rsid w:val="00155A22"/>
    <w:rsid w:val="00161FDC"/>
    <w:rsid w:val="0016377F"/>
    <w:rsid w:val="0016413D"/>
    <w:rsid w:val="001654E6"/>
    <w:rsid w:val="001668B3"/>
    <w:rsid w:val="00172D03"/>
    <w:rsid w:val="001736F3"/>
    <w:rsid w:val="00174A3F"/>
    <w:rsid w:val="001856AC"/>
    <w:rsid w:val="00191CAB"/>
    <w:rsid w:val="00195A76"/>
    <w:rsid w:val="001A2637"/>
    <w:rsid w:val="001A7B9A"/>
    <w:rsid w:val="001B1EFE"/>
    <w:rsid w:val="001B32CF"/>
    <w:rsid w:val="001B427C"/>
    <w:rsid w:val="001B4D2F"/>
    <w:rsid w:val="001C5D4B"/>
    <w:rsid w:val="001C6234"/>
    <w:rsid w:val="001C6A99"/>
    <w:rsid w:val="001D2C7E"/>
    <w:rsid w:val="001D4610"/>
    <w:rsid w:val="001D57C6"/>
    <w:rsid w:val="001E3839"/>
    <w:rsid w:val="001E39E5"/>
    <w:rsid w:val="001F3BF1"/>
    <w:rsid w:val="001F5A03"/>
    <w:rsid w:val="00212CB6"/>
    <w:rsid w:val="002206E9"/>
    <w:rsid w:val="002242C1"/>
    <w:rsid w:val="00224516"/>
    <w:rsid w:val="002266F1"/>
    <w:rsid w:val="00231009"/>
    <w:rsid w:val="00237F24"/>
    <w:rsid w:val="00243B3A"/>
    <w:rsid w:val="00246A93"/>
    <w:rsid w:val="00253F1B"/>
    <w:rsid w:val="00271E93"/>
    <w:rsid w:val="00275C92"/>
    <w:rsid w:val="00277A96"/>
    <w:rsid w:val="00285F59"/>
    <w:rsid w:val="002901FA"/>
    <w:rsid w:val="00291507"/>
    <w:rsid w:val="00293D11"/>
    <w:rsid w:val="00296FD3"/>
    <w:rsid w:val="002A16A0"/>
    <w:rsid w:val="002A529A"/>
    <w:rsid w:val="002B042E"/>
    <w:rsid w:val="002B1894"/>
    <w:rsid w:val="002B3C3C"/>
    <w:rsid w:val="002C4A23"/>
    <w:rsid w:val="002C600D"/>
    <w:rsid w:val="002E64F0"/>
    <w:rsid w:val="002F00C3"/>
    <w:rsid w:val="002F15A8"/>
    <w:rsid w:val="002F6E42"/>
    <w:rsid w:val="00304C23"/>
    <w:rsid w:val="00304E68"/>
    <w:rsid w:val="00314782"/>
    <w:rsid w:val="003153DB"/>
    <w:rsid w:val="003164AD"/>
    <w:rsid w:val="00333788"/>
    <w:rsid w:val="00344955"/>
    <w:rsid w:val="00347E8B"/>
    <w:rsid w:val="003520B6"/>
    <w:rsid w:val="0035634B"/>
    <w:rsid w:val="00357D37"/>
    <w:rsid w:val="00364A24"/>
    <w:rsid w:val="00364AEC"/>
    <w:rsid w:val="00365530"/>
    <w:rsid w:val="003813A1"/>
    <w:rsid w:val="00383C72"/>
    <w:rsid w:val="003A08E8"/>
    <w:rsid w:val="003A29CE"/>
    <w:rsid w:val="003A5C0B"/>
    <w:rsid w:val="003B2C1E"/>
    <w:rsid w:val="003B4AD6"/>
    <w:rsid w:val="003C10F0"/>
    <w:rsid w:val="003C1D27"/>
    <w:rsid w:val="003C417D"/>
    <w:rsid w:val="003C64FE"/>
    <w:rsid w:val="003C70AF"/>
    <w:rsid w:val="003C7598"/>
    <w:rsid w:val="003C7BD6"/>
    <w:rsid w:val="003D2A92"/>
    <w:rsid w:val="003D34A1"/>
    <w:rsid w:val="003D57A0"/>
    <w:rsid w:val="003E45EB"/>
    <w:rsid w:val="003E505E"/>
    <w:rsid w:val="003F39DB"/>
    <w:rsid w:val="003F77A9"/>
    <w:rsid w:val="00405B67"/>
    <w:rsid w:val="0040641E"/>
    <w:rsid w:val="004118CE"/>
    <w:rsid w:val="00421618"/>
    <w:rsid w:val="00421DBB"/>
    <w:rsid w:val="00423F36"/>
    <w:rsid w:val="0042412A"/>
    <w:rsid w:val="0042540D"/>
    <w:rsid w:val="004352DA"/>
    <w:rsid w:val="00443070"/>
    <w:rsid w:val="00446BE1"/>
    <w:rsid w:val="004556DA"/>
    <w:rsid w:val="004712F6"/>
    <w:rsid w:val="00473109"/>
    <w:rsid w:val="004759B7"/>
    <w:rsid w:val="00484B0B"/>
    <w:rsid w:val="004943DD"/>
    <w:rsid w:val="004961ED"/>
    <w:rsid w:val="004A4BD5"/>
    <w:rsid w:val="004B0AF3"/>
    <w:rsid w:val="004C18D2"/>
    <w:rsid w:val="004D24BB"/>
    <w:rsid w:val="004E1D31"/>
    <w:rsid w:val="004E7FA3"/>
    <w:rsid w:val="004F0A29"/>
    <w:rsid w:val="004F3239"/>
    <w:rsid w:val="00500976"/>
    <w:rsid w:val="00504AD3"/>
    <w:rsid w:val="00505013"/>
    <w:rsid w:val="005065DA"/>
    <w:rsid w:val="005127AD"/>
    <w:rsid w:val="005141A9"/>
    <w:rsid w:val="00521728"/>
    <w:rsid w:val="0052275F"/>
    <w:rsid w:val="00534F73"/>
    <w:rsid w:val="00542ADD"/>
    <w:rsid w:val="00542EFB"/>
    <w:rsid w:val="00554E79"/>
    <w:rsid w:val="00556396"/>
    <w:rsid w:val="00560C23"/>
    <w:rsid w:val="0056521F"/>
    <w:rsid w:val="00574DC0"/>
    <w:rsid w:val="00576C61"/>
    <w:rsid w:val="005847C5"/>
    <w:rsid w:val="005875EC"/>
    <w:rsid w:val="005914D6"/>
    <w:rsid w:val="005A2F9F"/>
    <w:rsid w:val="005A53F5"/>
    <w:rsid w:val="005A7EE3"/>
    <w:rsid w:val="005B3AC6"/>
    <w:rsid w:val="005B7691"/>
    <w:rsid w:val="005C17A8"/>
    <w:rsid w:val="005D2FE5"/>
    <w:rsid w:val="005D560F"/>
    <w:rsid w:val="005E23AE"/>
    <w:rsid w:val="005E5EA8"/>
    <w:rsid w:val="005F2858"/>
    <w:rsid w:val="005F36DF"/>
    <w:rsid w:val="005F77E7"/>
    <w:rsid w:val="00611903"/>
    <w:rsid w:val="00613885"/>
    <w:rsid w:val="0061719E"/>
    <w:rsid w:val="0062304F"/>
    <w:rsid w:val="006251C2"/>
    <w:rsid w:val="00631907"/>
    <w:rsid w:val="006326AE"/>
    <w:rsid w:val="00635CE8"/>
    <w:rsid w:val="0064279B"/>
    <w:rsid w:val="006444CB"/>
    <w:rsid w:val="0065253A"/>
    <w:rsid w:val="00660923"/>
    <w:rsid w:val="00683477"/>
    <w:rsid w:val="006857FA"/>
    <w:rsid w:val="0069226D"/>
    <w:rsid w:val="00693F00"/>
    <w:rsid w:val="0069493C"/>
    <w:rsid w:val="006963A8"/>
    <w:rsid w:val="00697546"/>
    <w:rsid w:val="00697B6F"/>
    <w:rsid w:val="006A34AE"/>
    <w:rsid w:val="006A402D"/>
    <w:rsid w:val="006B4D96"/>
    <w:rsid w:val="006B56AF"/>
    <w:rsid w:val="006B6DC5"/>
    <w:rsid w:val="006C13C4"/>
    <w:rsid w:val="006C3B9C"/>
    <w:rsid w:val="006C55FD"/>
    <w:rsid w:val="006C649C"/>
    <w:rsid w:val="006D008F"/>
    <w:rsid w:val="006D05AE"/>
    <w:rsid w:val="006D20E0"/>
    <w:rsid w:val="006D3849"/>
    <w:rsid w:val="006D6B82"/>
    <w:rsid w:val="006E3910"/>
    <w:rsid w:val="006F3B31"/>
    <w:rsid w:val="006F63FA"/>
    <w:rsid w:val="00705D2D"/>
    <w:rsid w:val="0070737C"/>
    <w:rsid w:val="007075AD"/>
    <w:rsid w:val="0071030F"/>
    <w:rsid w:val="00713D63"/>
    <w:rsid w:val="00714CBB"/>
    <w:rsid w:val="00714F46"/>
    <w:rsid w:val="007160C7"/>
    <w:rsid w:val="00721575"/>
    <w:rsid w:val="007252BE"/>
    <w:rsid w:val="00737538"/>
    <w:rsid w:val="00737A0A"/>
    <w:rsid w:val="00750B1D"/>
    <w:rsid w:val="00752091"/>
    <w:rsid w:val="00752536"/>
    <w:rsid w:val="00756FFE"/>
    <w:rsid w:val="0076404B"/>
    <w:rsid w:val="00767782"/>
    <w:rsid w:val="00767915"/>
    <w:rsid w:val="0077183A"/>
    <w:rsid w:val="0077448A"/>
    <w:rsid w:val="0077657F"/>
    <w:rsid w:val="00777891"/>
    <w:rsid w:val="00786544"/>
    <w:rsid w:val="00794AC1"/>
    <w:rsid w:val="007967C3"/>
    <w:rsid w:val="007A48F2"/>
    <w:rsid w:val="007A4909"/>
    <w:rsid w:val="007A5226"/>
    <w:rsid w:val="007A5AC3"/>
    <w:rsid w:val="007B54AE"/>
    <w:rsid w:val="007B596A"/>
    <w:rsid w:val="007B60FD"/>
    <w:rsid w:val="007B6A91"/>
    <w:rsid w:val="007C40B1"/>
    <w:rsid w:val="007C79CA"/>
    <w:rsid w:val="007D0674"/>
    <w:rsid w:val="007D307B"/>
    <w:rsid w:val="007D34FE"/>
    <w:rsid w:val="007E3D4D"/>
    <w:rsid w:val="007E5392"/>
    <w:rsid w:val="007F2874"/>
    <w:rsid w:val="007F2885"/>
    <w:rsid w:val="007F3461"/>
    <w:rsid w:val="007F3488"/>
    <w:rsid w:val="007F534B"/>
    <w:rsid w:val="0081097D"/>
    <w:rsid w:val="00810BA9"/>
    <w:rsid w:val="00813EFB"/>
    <w:rsid w:val="00814D59"/>
    <w:rsid w:val="00817FF7"/>
    <w:rsid w:val="0082260F"/>
    <w:rsid w:val="008234A4"/>
    <w:rsid w:val="00831F7A"/>
    <w:rsid w:val="00833F44"/>
    <w:rsid w:val="00835B9C"/>
    <w:rsid w:val="008419B0"/>
    <w:rsid w:val="008475DA"/>
    <w:rsid w:val="00847DBE"/>
    <w:rsid w:val="00850894"/>
    <w:rsid w:val="00851113"/>
    <w:rsid w:val="00854E53"/>
    <w:rsid w:val="008707D5"/>
    <w:rsid w:val="00870D67"/>
    <w:rsid w:val="008713F1"/>
    <w:rsid w:val="00875B84"/>
    <w:rsid w:val="00880719"/>
    <w:rsid w:val="008908AA"/>
    <w:rsid w:val="008910F6"/>
    <w:rsid w:val="00891114"/>
    <w:rsid w:val="008929EC"/>
    <w:rsid w:val="00897AC1"/>
    <w:rsid w:val="008A18D9"/>
    <w:rsid w:val="008A1D5B"/>
    <w:rsid w:val="008A2A24"/>
    <w:rsid w:val="008A60AA"/>
    <w:rsid w:val="008B06A2"/>
    <w:rsid w:val="008B60A7"/>
    <w:rsid w:val="008C0985"/>
    <w:rsid w:val="008C61E9"/>
    <w:rsid w:val="008C7876"/>
    <w:rsid w:val="008D3683"/>
    <w:rsid w:val="008D3EDD"/>
    <w:rsid w:val="008E0EFE"/>
    <w:rsid w:val="008E124B"/>
    <w:rsid w:val="008E54EB"/>
    <w:rsid w:val="008E7FA1"/>
    <w:rsid w:val="008F0148"/>
    <w:rsid w:val="008F4F1D"/>
    <w:rsid w:val="00900CC5"/>
    <w:rsid w:val="00901A41"/>
    <w:rsid w:val="00904A78"/>
    <w:rsid w:val="00906475"/>
    <w:rsid w:val="009126A8"/>
    <w:rsid w:val="00912F58"/>
    <w:rsid w:val="00916B8F"/>
    <w:rsid w:val="00920B65"/>
    <w:rsid w:val="0092748B"/>
    <w:rsid w:val="0092796C"/>
    <w:rsid w:val="0093122E"/>
    <w:rsid w:val="00931F6F"/>
    <w:rsid w:val="00943A9B"/>
    <w:rsid w:val="00943EB6"/>
    <w:rsid w:val="00944A51"/>
    <w:rsid w:val="00956383"/>
    <w:rsid w:val="00956595"/>
    <w:rsid w:val="00960E30"/>
    <w:rsid w:val="00960EAB"/>
    <w:rsid w:val="00961858"/>
    <w:rsid w:val="00964F7E"/>
    <w:rsid w:val="00965BA4"/>
    <w:rsid w:val="00966AD7"/>
    <w:rsid w:val="00972C5A"/>
    <w:rsid w:val="00973D4E"/>
    <w:rsid w:val="009763B1"/>
    <w:rsid w:val="00976757"/>
    <w:rsid w:val="00977502"/>
    <w:rsid w:val="0098163E"/>
    <w:rsid w:val="00981C5A"/>
    <w:rsid w:val="00984932"/>
    <w:rsid w:val="00984E29"/>
    <w:rsid w:val="00987EAA"/>
    <w:rsid w:val="009947CB"/>
    <w:rsid w:val="00996160"/>
    <w:rsid w:val="009A5930"/>
    <w:rsid w:val="009A64EF"/>
    <w:rsid w:val="009B1BA3"/>
    <w:rsid w:val="009B4789"/>
    <w:rsid w:val="009B5C6C"/>
    <w:rsid w:val="009B70CC"/>
    <w:rsid w:val="009C3146"/>
    <w:rsid w:val="009C32AA"/>
    <w:rsid w:val="009E427E"/>
    <w:rsid w:val="009F1646"/>
    <w:rsid w:val="009F1895"/>
    <w:rsid w:val="00A02452"/>
    <w:rsid w:val="00A238EA"/>
    <w:rsid w:val="00A31FDA"/>
    <w:rsid w:val="00A3225C"/>
    <w:rsid w:val="00A348E7"/>
    <w:rsid w:val="00A42FAD"/>
    <w:rsid w:val="00A44186"/>
    <w:rsid w:val="00A54547"/>
    <w:rsid w:val="00A55C2E"/>
    <w:rsid w:val="00A57B42"/>
    <w:rsid w:val="00A65698"/>
    <w:rsid w:val="00A701EE"/>
    <w:rsid w:val="00A714CB"/>
    <w:rsid w:val="00A743D4"/>
    <w:rsid w:val="00A75398"/>
    <w:rsid w:val="00A920E8"/>
    <w:rsid w:val="00AA5A64"/>
    <w:rsid w:val="00AB1F4F"/>
    <w:rsid w:val="00AB5D2B"/>
    <w:rsid w:val="00AC43E2"/>
    <w:rsid w:val="00AC4476"/>
    <w:rsid w:val="00AC78FC"/>
    <w:rsid w:val="00AD63EA"/>
    <w:rsid w:val="00AD7D85"/>
    <w:rsid w:val="00AE4D84"/>
    <w:rsid w:val="00AE4FFB"/>
    <w:rsid w:val="00AE6249"/>
    <w:rsid w:val="00AF0A3B"/>
    <w:rsid w:val="00AF1217"/>
    <w:rsid w:val="00AF19EF"/>
    <w:rsid w:val="00AF370E"/>
    <w:rsid w:val="00AF4F00"/>
    <w:rsid w:val="00B00C16"/>
    <w:rsid w:val="00B0336D"/>
    <w:rsid w:val="00B0358D"/>
    <w:rsid w:val="00B03E91"/>
    <w:rsid w:val="00B0510D"/>
    <w:rsid w:val="00B227D1"/>
    <w:rsid w:val="00B228F3"/>
    <w:rsid w:val="00B23294"/>
    <w:rsid w:val="00B33E79"/>
    <w:rsid w:val="00B37B4D"/>
    <w:rsid w:val="00B4066E"/>
    <w:rsid w:val="00B43D34"/>
    <w:rsid w:val="00B447BC"/>
    <w:rsid w:val="00B53226"/>
    <w:rsid w:val="00B64C06"/>
    <w:rsid w:val="00B739A7"/>
    <w:rsid w:val="00B749BA"/>
    <w:rsid w:val="00B74FD9"/>
    <w:rsid w:val="00B754E5"/>
    <w:rsid w:val="00B759DA"/>
    <w:rsid w:val="00B857C9"/>
    <w:rsid w:val="00B8795E"/>
    <w:rsid w:val="00BA6507"/>
    <w:rsid w:val="00BB2326"/>
    <w:rsid w:val="00BB6BD6"/>
    <w:rsid w:val="00BC14D0"/>
    <w:rsid w:val="00BC162C"/>
    <w:rsid w:val="00BC3FA7"/>
    <w:rsid w:val="00BC539A"/>
    <w:rsid w:val="00BC6D26"/>
    <w:rsid w:val="00BD7BB2"/>
    <w:rsid w:val="00BE1A61"/>
    <w:rsid w:val="00BE558A"/>
    <w:rsid w:val="00BE78DD"/>
    <w:rsid w:val="00BF11C7"/>
    <w:rsid w:val="00BF42AF"/>
    <w:rsid w:val="00BF49D5"/>
    <w:rsid w:val="00BF5626"/>
    <w:rsid w:val="00BF7E2B"/>
    <w:rsid w:val="00C07339"/>
    <w:rsid w:val="00C214F1"/>
    <w:rsid w:val="00C244C9"/>
    <w:rsid w:val="00C342AF"/>
    <w:rsid w:val="00C40675"/>
    <w:rsid w:val="00C522A0"/>
    <w:rsid w:val="00C669C5"/>
    <w:rsid w:val="00C71A3E"/>
    <w:rsid w:val="00C72DAB"/>
    <w:rsid w:val="00C84AC2"/>
    <w:rsid w:val="00C8632D"/>
    <w:rsid w:val="00C87B43"/>
    <w:rsid w:val="00C87F2F"/>
    <w:rsid w:val="00C92423"/>
    <w:rsid w:val="00C9611A"/>
    <w:rsid w:val="00CA0619"/>
    <w:rsid w:val="00CA464E"/>
    <w:rsid w:val="00CA5D85"/>
    <w:rsid w:val="00CB03F0"/>
    <w:rsid w:val="00CB59B4"/>
    <w:rsid w:val="00CB7E8E"/>
    <w:rsid w:val="00CC05D5"/>
    <w:rsid w:val="00CC4166"/>
    <w:rsid w:val="00CD184A"/>
    <w:rsid w:val="00CD2863"/>
    <w:rsid w:val="00CD2AE1"/>
    <w:rsid w:val="00CD7FC3"/>
    <w:rsid w:val="00CE5505"/>
    <w:rsid w:val="00CF0D26"/>
    <w:rsid w:val="00CF0D55"/>
    <w:rsid w:val="00CF1408"/>
    <w:rsid w:val="00CF6C70"/>
    <w:rsid w:val="00D011CC"/>
    <w:rsid w:val="00D06A7D"/>
    <w:rsid w:val="00D071C6"/>
    <w:rsid w:val="00D103B2"/>
    <w:rsid w:val="00D12312"/>
    <w:rsid w:val="00D141EF"/>
    <w:rsid w:val="00D1522F"/>
    <w:rsid w:val="00D22201"/>
    <w:rsid w:val="00D301BE"/>
    <w:rsid w:val="00D374D6"/>
    <w:rsid w:val="00D437B2"/>
    <w:rsid w:val="00D4594D"/>
    <w:rsid w:val="00D533B0"/>
    <w:rsid w:val="00D536B1"/>
    <w:rsid w:val="00D56AB8"/>
    <w:rsid w:val="00D574C9"/>
    <w:rsid w:val="00D64382"/>
    <w:rsid w:val="00D65362"/>
    <w:rsid w:val="00D6650B"/>
    <w:rsid w:val="00D66D10"/>
    <w:rsid w:val="00D676C8"/>
    <w:rsid w:val="00D77A7C"/>
    <w:rsid w:val="00D802E9"/>
    <w:rsid w:val="00D805B5"/>
    <w:rsid w:val="00D83C0C"/>
    <w:rsid w:val="00D85641"/>
    <w:rsid w:val="00D86859"/>
    <w:rsid w:val="00D907C0"/>
    <w:rsid w:val="00DA3C19"/>
    <w:rsid w:val="00DA6192"/>
    <w:rsid w:val="00DB0DC6"/>
    <w:rsid w:val="00DB1CC0"/>
    <w:rsid w:val="00DC0A9F"/>
    <w:rsid w:val="00DC3E9F"/>
    <w:rsid w:val="00DD26B2"/>
    <w:rsid w:val="00DD598A"/>
    <w:rsid w:val="00DD674D"/>
    <w:rsid w:val="00DF3638"/>
    <w:rsid w:val="00DF7533"/>
    <w:rsid w:val="00E04C78"/>
    <w:rsid w:val="00E0554F"/>
    <w:rsid w:val="00E07D36"/>
    <w:rsid w:val="00E12162"/>
    <w:rsid w:val="00E23510"/>
    <w:rsid w:val="00E30A22"/>
    <w:rsid w:val="00E336AE"/>
    <w:rsid w:val="00E339CD"/>
    <w:rsid w:val="00E37309"/>
    <w:rsid w:val="00E4375B"/>
    <w:rsid w:val="00E47D46"/>
    <w:rsid w:val="00E51A53"/>
    <w:rsid w:val="00E5346F"/>
    <w:rsid w:val="00E607B1"/>
    <w:rsid w:val="00E643EB"/>
    <w:rsid w:val="00E64B5D"/>
    <w:rsid w:val="00E71813"/>
    <w:rsid w:val="00E76114"/>
    <w:rsid w:val="00E83E75"/>
    <w:rsid w:val="00E87F5A"/>
    <w:rsid w:val="00E92210"/>
    <w:rsid w:val="00E94E54"/>
    <w:rsid w:val="00E9526E"/>
    <w:rsid w:val="00EB23A6"/>
    <w:rsid w:val="00EB3E20"/>
    <w:rsid w:val="00EB6D4F"/>
    <w:rsid w:val="00EB7BB7"/>
    <w:rsid w:val="00EC36EE"/>
    <w:rsid w:val="00EC42DF"/>
    <w:rsid w:val="00EC679C"/>
    <w:rsid w:val="00EC7AC2"/>
    <w:rsid w:val="00ED3B7F"/>
    <w:rsid w:val="00ED59F6"/>
    <w:rsid w:val="00EE1A81"/>
    <w:rsid w:val="00EE2448"/>
    <w:rsid w:val="00EE73B7"/>
    <w:rsid w:val="00EE7F4C"/>
    <w:rsid w:val="00EF2AA8"/>
    <w:rsid w:val="00EF3B7B"/>
    <w:rsid w:val="00EF4196"/>
    <w:rsid w:val="00EF4820"/>
    <w:rsid w:val="00EF5044"/>
    <w:rsid w:val="00F01B23"/>
    <w:rsid w:val="00F31139"/>
    <w:rsid w:val="00F31786"/>
    <w:rsid w:val="00F36A0A"/>
    <w:rsid w:val="00F4092E"/>
    <w:rsid w:val="00F4210D"/>
    <w:rsid w:val="00F55937"/>
    <w:rsid w:val="00F62AD4"/>
    <w:rsid w:val="00F66961"/>
    <w:rsid w:val="00F75B23"/>
    <w:rsid w:val="00F75BD8"/>
    <w:rsid w:val="00F77980"/>
    <w:rsid w:val="00F82E3F"/>
    <w:rsid w:val="00F84F00"/>
    <w:rsid w:val="00F86157"/>
    <w:rsid w:val="00F9659F"/>
    <w:rsid w:val="00F96FD2"/>
    <w:rsid w:val="00FC68B0"/>
    <w:rsid w:val="00FD51E9"/>
    <w:rsid w:val="00FD57C5"/>
    <w:rsid w:val="00FD6E43"/>
    <w:rsid w:val="00FE0498"/>
    <w:rsid w:val="00FF10B4"/>
    <w:rsid w:val="00FF1AFC"/>
    <w:rsid w:val="00FF467D"/>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465AFF"/>
  <w15:docId w15:val="{DBE5473C-60B6-447E-A150-B3713A30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2F"/>
  </w:style>
  <w:style w:type="paragraph" w:styleId="Heading1">
    <w:name w:val="heading 1"/>
    <w:basedOn w:val="Normal"/>
    <w:next w:val="Normal"/>
    <w:link w:val="Heading1Char"/>
    <w:uiPriority w:val="9"/>
    <w:qFormat/>
    <w:rsid w:val="00EF419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11C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19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41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419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419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41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1CC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41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EE"/>
    <w:pPr>
      <w:ind w:left="720"/>
      <w:contextualSpacing/>
    </w:pPr>
  </w:style>
  <w:style w:type="paragraph" w:styleId="Header">
    <w:name w:val="header"/>
    <w:basedOn w:val="Normal"/>
    <w:link w:val="HeaderChar"/>
    <w:uiPriority w:val="99"/>
    <w:unhideWhenUsed/>
    <w:rsid w:val="0070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37C"/>
  </w:style>
  <w:style w:type="paragraph" w:styleId="Footer">
    <w:name w:val="footer"/>
    <w:basedOn w:val="Normal"/>
    <w:link w:val="FooterChar"/>
    <w:uiPriority w:val="99"/>
    <w:unhideWhenUsed/>
    <w:rsid w:val="0070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7C"/>
  </w:style>
  <w:style w:type="paragraph" w:styleId="BalloonText">
    <w:name w:val="Balloon Text"/>
    <w:basedOn w:val="Normal"/>
    <w:link w:val="BalloonTextChar"/>
    <w:uiPriority w:val="99"/>
    <w:semiHidden/>
    <w:unhideWhenUsed/>
    <w:rsid w:val="0070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7C"/>
    <w:rPr>
      <w:rFonts w:ascii="Tahoma" w:hAnsi="Tahoma" w:cs="Tahoma"/>
      <w:sz w:val="16"/>
      <w:szCs w:val="16"/>
    </w:rPr>
  </w:style>
  <w:style w:type="character" w:customStyle="1" w:styleId="Heading2Char">
    <w:name w:val="Heading 2 Char"/>
    <w:basedOn w:val="DefaultParagraphFont"/>
    <w:link w:val="Heading2"/>
    <w:uiPriority w:val="9"/>
    <w:semiHidden/>
    <w:rsid w:val="00BF11C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F11C7"/>
    <w:pPr>
      <w:spacing w:after="120"/>
    </w:pPr>
  </w:style>
  <w:style w:type="character" w:customStyle="1" w:styleId="BodyTextChar">
    <w:name w:val="Body Text Char"/>
    <w:basedOn w:val="DefaultParagraphFont"/>
    <w:link w:val="BodyText"/>
    <w:uiPriority w:val="99"/>
    <w:semiHidden/>
    <w:rsid w:val="00BF11C7"/>
  </w:style>
  <w:style w:type="character" w:customStyle="1" w:styleId="Heading8Char">
    <w:name w:val="Heading 8 Char"/>
    <w:basedOn w:val="DefaultParagraphFont"/>
    <w:link w:val="Heading8"/>
    <w:uiPriority w:val="9"/>
    <w:semiHidden/>
    <w:rsid w:val="00DB1CC0"/>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DB1CC0"/>
    <w:pPr>
      <w:spacing w:after="120" w:line="480" w:lineRule="auto"/>
      <w:ind w:left="360"/>
    </w:pPr>
  </w:style>
  <w:style w:type="character" w:customStyle="1" w:styleId="BodyTextIndent2Char">
    <w:name w:val="Body Text Indent 2 Char"/>
    <w:basedOn w:val="DefaultParagraphFont"/>
    <w:link w:val="BodyTextIndent2"/>
    <w:uiPriority w:val="99"/>
    <w:semiHidden/>
    <w:rsid w:val="00DB1CC0"/>
  </w:style>
  <w:style w:type="table" w:styleId="TableGrid">
    <w:name w:val="Table Grid"/>
    <w:basedOn w:val="TableNormal"/>
    <w:uiPriority w:val="59"/>
    <w:rsid w:val="00DB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1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41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F41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F41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F41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F4196"/>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EF419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C3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C699-76E4-4453-900C-D59FEDB6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Lewis County</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Vanessa Conwell</cp:lastModifiedBy>
  <cp:revision>3</cp:revision>
  <cp:lastPrinted>2013-11-19T18:51:00Z</cp:lastPrinted>
  <dcterms:created xsi:type="dcterms:W3CDTF">2022-11-04T13:43:00Z</dcterms:created>
  <dcterms:modified xsi:type="dcterms:W3CDTF">2023-01-06T17:27:00Z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3f362bcc81869675e70781e2312a20fef7182467dcf98c6b44713574ab4e5252</vt:lpwstr>
  </property>
</Properties>
</file>